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17676" w14:textId="77777777" w:rsidR="009B0F02" w:rsidRDefault="009B0F02" w:rsidP="009B0F02">
      <w:pPr>
        <w:jc w:val="center"/>
        <w:rPr>
          <w:b/>
          <w:sz w:val="32"/>
          <w:szCs w:val="32"/>
        </w:rPr>
      </w:pPr>
    </w:p>
    <w:p w14:paraId="326D5587" w14:textId="575E77D2" w:rsidR="00060F3F" w:rsidRPr="009B0F02" w:rsidRDefault="00557426" w:rsidP="00C03738">
      <w:pPr>
        <w:jc w:val="center"/>
        <w:rPr>
          <w:b/>
          <w:sz w:val="32"/>
          <w:szCs w:val="32"/>
        </w:rPr>
      </w:pPr>
      <w:r>
        <w:rPr>
          <w:b/>
          <w:sz w:val="32"/>
          <w:szCs w:val="32"/>
        </w:rPr>
        <w:t>NUTZUNGS</w:t>
      </w:r>
      <w:r w:rsidR="009B0F02" w:rsidRPr="009B0F02">
        <w:rPr>
          <w:b/>
          <w:sz w:val="32"/>
          <w:szCs w:val="32"/>
        </w:rPr>
        <w:t xml:space="preserve">VERTRAG ÜBER DAS PASSIVE </w:t>
      </w:r>
      <w:r w:rsidR="00C03738">
        <w:rPr>
          <w:b/>
          <w:sz w:val="32"/>
          <w:szCs w:val="32"/>
        </w:rPr>
        <w:t xml:space="preserve">FTTB/FTTH-NETZ </w:t>
      </w:r>
      <w:r w:rsidR="0077299F" w:rsidRPr="006071AD">
        <w:rPr>
          <w:b/>
          <w:sz w:val="32"/>
          <w:szCs w:val="32"/>
        </w:rPr>
        <w:t>(</w:t>
      </w:r>
      <w:r w:rsidR="0039772D">
        <w:rPr>
          <w:b/>
          <w:sz w:val="32"/>
          <w:szCs w:val="32"/>
        </w:rPr>
        <w:t>PASSIVE</w:t>
      </w:r>
      <w:r w:rsidR="007616E0" w:rsidRPr="006071AD">
        <w:rPr>
          <w:b/>
          <w:sz w:val="32"/>
          <w:szCs w:val="32"/>
        </w:rPr>
        <w:t xml:space="preserve"> SHARING</w:t>
      </w:r>
      <w:r w:rsidR="0077299F" w:rsidRPr="006071AD">
        <w:rPr>
          <w:b/>
          <w:sz w:val="32"/>
          <w:szCs w:val="32"/>
        </w:rPr>
        <w:t>)</w:t>
      </w:r>
    </w:p>
    <w:p w14:paraId="326D5588" w14:textId="77777777" w:rsidR="00060F3F" w:rsidRPr="00193228" w:rsidRDefault="00060F3F" w:rsidP="0085332C">
      <w:pPr>
        <w:autoSpaceDE w:val="0"/>
        <w:autoSpaceDN w:val="0"/>
        <w:adjustRightInd w:val="0"/>
        <w:spacing w:before="0" w:line="240" w:lineRule="auto"/>
        <w:jc w:val="center"/>
        <w:rPr>
          <w:rFonts w:cs="Arial"/>
          <w:szCs w:val="22"/>
          <w:lang w:val="de-DE"/>
        </w:rPr>
      </w:pPr>
    </w:p>
    <w:p w14:paraId="326D5589" w14:textId="77777777" w:rsidR="00060F3F" w:rsidRPr="00193228" w:rsidRDefault="00060F3F" w:rsidP="0085332C">
      <w:pPr>
        <w:autoSpaceDE w:val="0"/>
        <w:autoSpaceDN w:val="0"/>
        <w:adjustRightInd w:val="0"/>
        <w:spacing w:before="0" w:line="240" w:lineRule="auto"/>
        <w:jc w:val="center"/>
        <w:rPr>
          <w:rFonts w:cs="Arial"/>
          <w:szCs w:val="22"/>
          <w:lang w:val="de-DE"/>
        </w:rPr>
      </w:pPr>
      <w:r w:rsidRPr="00193228">
        <w:rPr>
          <w:rFonts w:cs="Arial"/>
          <w:szCs w:val="22"/>
          <w:lang w:val="de-DE"/>
        </w:rPr>
        <w:t>zwischen der</w:t>
      </w:r>
    </w:p>
    <w:p w14:paraId="326D558A" w14:textId="77777777" w:rsidR="00060F3F" w:rsidRPr="00193228" w:rsidRDefault="00060F3F" w:rsidP="0085332C">
      <w:pPr>
        <w:autoSpaceDE w:val="0"/>
        <w:autoSpaceDN w:val="0"/>
        <w:adjustRightInd w:val="0"/>
        <w:spacing w:before="0" w:line="240" w:lineRule="auto"/>
        <w:jc w:val="center"/>
        <w:rPr>
          <w:rFonts w:cs="Arial"/>
          <w:szCs w:val="22"/>
          <w:lang w:val="de-DE"/>
        </w:rPr>
      </w:pPr>
    </w:p>
    <w:p w14:paraId="326D558B"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326D558C" w14:textId="3AAC8A25" w:rsidR="00060F3F" w:rsidRPr="00193228" w:rsidRDefault="0094442E" w:rsidP="0077299F">
      <w:pPr>
        <w:autoSpaceDE w:val="0"/>
        <w:autoSpaceDN w:val="0"/>
        <w:adjustRightInd w:val="0"/>
        <w:spacing w:before="0" w:line="240" w:lineRule="auto"/>
        <w:jc w:val="center"/>
        <w:rPr>
          <w:rFonts w:cs="Arial"/>
          <w:b/>
          <w:bCs/>
          <w:szCs w:val="22"/>
          <w:lang w:val="de-DE"/>
        </w:rPr>
      </w:pPr>
      <w:r>
        <w:rPr>
          <w:rFonts w:cs="Arial"/>
          <w:b/>
          <w:bCs/>
          <w:szCs w:val="22"/>
          <w:lang w:val="de-DE"/>
        </w:rPr>
        <w:t xml:space="preserve">Gemeinde </w:t>
      </w:r>
    </w:p>
    <w:p w14:paraId="268DD2F9" w14:textId="11EE4B8F" w:rsidR="0077299F" w:rsidRPr="00193228" w:rsidRDefault="0077299F" w:rsidP="0085332C">
      <w:pPr>
        <w:autoSpaceDE w:val="0"/>
        <w:autoSpaceDN w:val="0"/>
        <w:adjustRightInd w:val="0"/>
        <w:spacing w:before="0" w:line="240" w:lineRule="auto"/>
        <w:jc w:val="center"/>
        <w:rPr>
          <w:rFonts w:cs="Arial"/>
          <w:szCs w:val="22"/>
          <w:lang w:val="de-DE"/>
        </w:rPr>
      </w:pPr>
      <w:r w:rsidRPr="0077299F">
        <w:rPr>
          <w:rFonts w:cs="Arial"/>
          <w:szCs w:val="22"/>
          <w:highlight w:val="yellow"/>
          <w:lang w:val="de-DE"/>
        </w:rPr>
        <w:t>XXX</w:t>
      </w:r>
    </w:p>
    <w:p w14:paraId="326D558F" w14:textId="77777777" w:rsidR="00060F3F" w:rsidRPr="00193228" w:rsidRDefault="00060F3F" w:rsidP="0085332C">
      <w:pPr>
        <w:autoSpaceDE w:val="0"/>
        <w:autoSpaceDN w:val="0"/>
        <w:adjustRightInd w:val="0"/>
        <w:spacing w:before="0" w:line="240" w:lineRule="auto"/>
        <w:jc w:val="center"/>
        <w:rPr>
          <w:rFonts w:cs="Arial"/>
          <w:szCs w:val="22"/>
          <w:lang w:val="de-DE"/>
        </w:rPr>
      </w:pPr>
    </w:p>
    <w:p w14:paraId="326D5590" w14:textId="1E85EFCE" w:rsidR="00060F3F" w:rsidRDefault="00060F3F" w:rsidP="00557426">
      <w:pPr>
        <w:autoSpaceDE w:val="0"/>
        <w:autoSpaceDN w:val="0"/>
        <w:adjustRightInd w:val="0"/>
        <w:spacing w:before="0" w:line="240" w:lineRule="auto"/>
        <w:jc w:val="center"/>
        <w:rPr>
          <w:rFonts w:cs="Arial"/>
          <w:szCs w:val="22"/>
          <w:lang w:val="de-DE"/>
        </w:rPr>
      </w:pPr>
      <w:r w:rsidRPr="00193228">
        <w:rPr>
          <w:rFonts w:cs="Arial"/>
          <w:szCs w:val="22"/>
          <w:lang w:val="de-DE"/>
        </w:rPr>
        <w:t xml:space="preserve">- </w:t>
      </w:r>
      <w:r w:rsidR="0063070B" w:rsidRPr="00193228">
        <w:rPr>
          <w:rFonts w:cs="Arial"/>
          <w:szCs w:val="22"/>
          <w:lang w:val="de-DE"/>
        </w:rPr>
        <w:t>im F</w:t>
      </w:r>
      <w:r w:rsidR="00936A26" w:rsidRPr="00193228">
        <w:rPr>
          <w:rFonts w:cs="Arial"/>
          <w:szCs w:val="22"/>
          <w:lang w:val="de-DE"/>
        </w:rPr>
        <w:t xml:space="preserve">olgenden auch </w:t>
      </w:r>
      <w:r w:rsidR="00557426">
        <w:rPr>
          <w:rFonts w:cs="Arial"/>
          <w:szCs w:val="22"/>
          <w:lang w:val="de-DE"/>
        </w:rPr>
        <w:t xml:space="preserve">Nutzungsgeberin </w:t>
      </w:r>
      <w:r w:rsidRPr="00193228">
        <w:rPr>
          <w:rFonts w:cs="Arial"/>
          <w:szCs w:val="22"/>
          <w:lang w:val="de-DE"/>
        </w:rPr>
        <w:t xml:space="preserve">genannt </w:t>
      </w:r>
      <w:r w:rsidR="0094442E">
        <w:rPr>
          <w:rFonts w:cs="Arial"/>
          <w:szCs w:val="22"/>
          <w:lang w:val="de-DE"/>
        </w:rPr>
        <w:t>–</w:t>
      </w:r>
    </w:p>
    <w:p w14:paraId="75A7B84D" w14:textId="77777777" w:rsidR="0094442E" w:rsidRDefault="0094442E" w:rsidP="0085332C">
      <w:pPr>
        <w:autoSpaceDE w:val="0"/>
        <w:autoSpaceDN w:val="0"/>
        <w:adjustRightInd w:val="0"/>
        <w:spacing w:before="0" w:line="240" w:lineRule="auto"/>
        <w:jc w:val="center"/>
        <w:rPr>
          <w:rFonts w:cs="Arial"/>
          <w:szCs w:val="22"/>
          <w:lang w:val="de-DE"/>
        </w:rPr>
      </w:pPr>
    </w:p>
    <w:p w14:paraId="46461A7C" w14:textId="4401D483" w:rsidR="0094442E" w:rsidRPr="0094442E" w:rsidRDefault="0094442E" w:rsidP="0077299F">
      <w:pPr>
        <w:pStyle w:val="Listenabsatz"/>
        <w:autoSpaceDE w:val="0"/>
        <w:autoSpaceDN w:val="0"/>
        <w:adjustRightInd w:val="0"/>
        <w:spacing w:before="0" w:line="240" w:lineRule="auto"/>
        <w:jc w:val="center"/>
        <w:rPr>
          <w:rFonts w:cs="Arial"/>
          <w:szCs w:val="22"/>
          <w:lang w:val="de-DE"/>
        </w:rPr>
      </w:pPr>
      <w:r>
        <w:rPr>
          <w:rFonts w:cs="Arial"/>
          <w:szCs w:val="22"/>
          <w:lang w:val="de-DE"/>
        </w:rPr>
        <w:t>vertreten durch Bürgermeister</w:t>
      </w:r>
      <w:r w:rsidR="0077299F">
        <w:rPr>
          <w:rFonts w:cs="Arial"/>
          <w:szCs w:val="22"/>
          <w:lang w:val="de-DE"/>
        </w:rPr>
        <w:t>/-in</w:t>
      </w:r>
      <w:r>
        <w:rPr>
          <w:rFonts w:cs="Arial"/>
          <w:szCs w:val="22"/>
          <w:lang w:val="de-DE"/>
        </w:rPr>
        <w:t xml:space="preserve"> </w:t>
      </w:r>
      <w:r w:rsidR="0077299F" w:rsidRPr="0077299F">
        <w:rPr>
          <w:rFonts w:cs="Arial"/>
          <w:szCs w:val="22"/>
          <w:highlight w:val="yellow"/>
          <w:lang w:val="de-DE"/>
        </w:rPr>
        <w:t>NAME</w:t>
      </w:r>
    </w:p>
    <w:p w14:paraId="326D5591" w14:textId="77777777" w:rsidR="00060F3F" w:rsidRPr="00193228" w:rsidRDefault="00060F3F" w:rsidP="0085332C">
      <w:pPr>
        <w:autoSpaceDE w:val="0"/>
        <w:autoSpaceDN w:val="0"/>
        <w:adjustRightInd w:val="0"/>
        <w:spacing w:before="0" w:line="240" w:lineRule="auto"/>
        <w:jc w:val="center"/>
        <w:rPr>
          <w:rFonts w:cs="Arial"/>
          <w:szCs w:val="22"/>
          <w:lang w:val="de-DE"/>
        </w:rPr>
      </w:pPr>
    </w:p>
    <w:p w14:paraId="326D5592" w14:textId="77777777" w:rsidR="00060F3F" w:rsidRPr="00193228" w:rsidRDefault="00060F3F" w:rsidP="0085332C">
      <w:pPr>
        <w:autoSpaceDE w:val="0"/>
        <w:autoSpaceDN w:val="0"/>
        <w:adjustRightInd w:val="0"/>
        <w:spacing w:before="0" w:line="240" w:lineRule="auto"/>
        <w:jc w:val="center"/>
        <w:rPr>
          <w:rFonts w:cs="Arial"/>
          <w:szCs w:val="22"/>
          <w:lang w:val="de-DE"/>
        </w:rPr>
      </w:pPr>
    </w:p>
    <w:p w14:paraId="326D5593" w14:textId="77777777" w:rsidR="00060F3F" w:rsidRPr="00193228" w:rsidRDefault="00060F3F" w:rsidP="0085332C">
      <w:pPr>
        <w:autoSpaceDE w:val="0"/>
        <w:autoSpaceDN w:val="0"/>
        <w:adjustRightInd w:val="0"/>
        <w:spacing w:before="0" w:line="240" w:lineRule="auto"/>
        <w:jc w:val="center"/>
        <w:rPr>
          <w:rFonts w:cs="Arial"/>
          <w:szCs w:val="22"/>
          <w:lang w:val="de-DE"/>
        </w:rPr>
      </w:pPr>
      <w:r w:rsidRPr="00193228">
        <w:rPr>
          <w:rFonts w:cs="Arial"/>
          <w:szCs w:val="22"/>
          <w:lang w:val="de-DE"/>
        </w:rPr>
        <w:t>und der</w:t>
      </w:r>
    </w:p>
    <w:p w14:paraId="326D5594"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326D5595"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13E92215" w14:textId="77777777" w:rsidR="007F483A" w:rsidRDefault="00AA7D6C" w:rsidP="009528E9">
      <w:pPr>
        <w:autoSpaceDE w:val="0"/>
        <w:autoSpaceDN w:val="0"/>
        <w:adjustRightInd w:val="0"/>
        <w:spacing w:before="0" w:line="240" w:lineRule="auto"/>
        <w:jc w:val="center"/>
        <w:rPr>
          <w:rFonts w:cs="Arial"/>
          <w:b/>
          <w:bCs/>
          <w:szCs w:val="22"/>
          <w:lang w:val="de-DE"/>
        </w:rPr>
      </w:pPr>
      <w:r>
        <w:rPr>
          <w:rFonts w:cs="Arial"/>
          <w:b/>
          <w:bCs/>
          <w:szCs w:val="22"/>
          <w:lang w:val="de-DE"/>
        </w:rPr>
        <w:t xml:space="preserve">Firma </w:t>
      </w:r>
    </w:p>
    <w:p w14:paraId="0FF06471" w14:textId="77777777" w:rsidR="0033695A" w:rsidRDefault="0033695A" w:rsidP="009528E9">
      <w:pPr>
        <w:autoSpaceDE w:val="0"/>
        <w:autoSpaceDN w:val="0"/>
        <w:adjustRightInd w:val="0"/>
        <w:spacing w:before="0" w:line="240" w:lineRule="auto"/>
        <w:jc w:val="center"/>
        <w:rPr>
          <w:rFonts w:cs="Arial"/>
          <w:b/>
          <w:bCs/>
          <w:szCs w:val="22"/>
          <w:lang w:val="de-DE"/>
        </w:rPr>
      </w:pPr>
    </w:p>
    <w:p w14:paraId="1D672A8F" w14:textId="77777777" w:rsidR="0033695A" w:rsidRPr="0033695A" w:rsidRDefault="0033695A" w:rsidP="005C1BCE">
      <w:pPr>
        <w:autoSpaceDE w:val="0"/>
        <w:autoSpaceDN w:val="0"/>
        <w:adjustRightInd w:val="0"/>
        <w:spacing w:before="0" w:line="240" w:lineRule="auto"/>
        <w:jc w:val="center"/>
        <w:rPr>
          <w:rFonts w:cs="Arial"/>
          <w:bCs/>
          <w:szCs w:val="22"/>
          <w:lang w:val="de-DE"/>
        </w:rPr>
      </w:pPr>
      <w:proofErr w:type="spellStart"/>
      <w:r w:rsidRPr="0033695A">
        <w:rPr>
          <w:rFonts w:cs="Arial"/>
          <w:bCs/>
          <w:szCs w:val="22"/>
          <w:lang w:val="de-DE"/>
        </w:rPr>
        <w:t>tirolnet</w:t>
      </w:r>
      <w:proofErr w:type="spellEnd"/>
      <w:r w:rsidRPr="0033695A">
        <w:rPr>
          <w:rFonts w:cs="Arial"/>
          <w:bCs/>
          <w:szCs w:val="22"/>
          <w:lang w:val="de-DE"/>
        </w:rPr>
        <w:t xml:space="preserve"> </w:t>
      </w:r>
      <w:proofErr w:type="spellStart"/>
      <w:r w:rsidRPr="0033695A">
        <w:rPr>
          <w:rFonts w:cs="Arial"/>
          <w:bCs/>
          <w:szCs w:val="22"/>
          <w:lang w:val="de-DE"/>
        </w:rPr>
        <w:t>gmbh</w:t>
      </w:r>
      <w:proofErr w:type="spellEnd"/>
    </w:p>
    <w:p w14:paraId="19D881C6" w14:textId="77777777" w:rsidR="0033695A" w:rsidRPr="0033695A" w:rsidRDefault="0033695A" w:rsidP="005C1BCE">
      <w:pPr>
        <w:autoSpaceDE w:val="0"/>
        <w:autoSpaceDN w:val="0"/>
        <w:adjustRightInd w:val="0"/>
        <w:spacing w:before="0" w:line="240" w:lineRule="auto"/>
        <w:jc w:val="center"/>
        <w:rPr>
          <w:rFonts w:cs="Arial"/>
          <w:bCs/>
          <w:szCs w:val="22"/>
          <w:lang w:val="de-DE"/>
        </w:rPr>
      </w:pPr>
      <w:proofErr w:type="spellStart"/>
      <w:r w:rsidRPr="0033695A">
        <w:rPr>
          <w:rFonts w:cs="Arial"/>
          <w:bCs/>
          <w:szCs w:val="22"/>
          <w:lang w:val="de-DE"/>
        </w:rPr>
        <w:t>Bruggfeldstrasse</w:t>
      </w:r>
      <w:proofErr w:type="spellEnd"/>
      <w:r w:rsidRPr="0033695A">
        <w:rPr>
          <w:rFonts w:cs="Arial"/>
          <w:bCs/>
          <w:szCs w:val="22"/>
          <w:lang w:val="de-DE"/>
        </w:rPr>
        <w:t xml:space="preserve"> 5,</w:t>
      </w:r>
    </w:p>
    <w:p w14:paraId="326D5597" w14:textId="13EDED46" w:rsidR="00060F3F" w:rsidRPr="00193228" w:rsidRDefault="0033695A" w:rsidP="0085332C">
      <w:pPr>
        <w:autoSpaceDE w:val="0"/>
        <w:autoSpaceDN w:val="0"/>
        <w:adjustRightInd w:val="0"/>
        <w:spacing w:before="0" w:line="240" w:lineRule="auto"/>
        <w:jc w:val="center"/>
        <w:rPr>
          <w:rFonts w:cs="Arial"/>
          <w:szCs w:val="22"/>
          <w:lang w:val="de-DE"/>
        </w:rPr>
      </w:pPr>
      <w:r w:rsidRPr="0033695A">
        <w:rPr>
          <w:rFonts w:cs="Arial"/>
          <w:bCs/>
          <w:szCs w:val="22"/>
          <w:lang w:val="de-DE"/>
        </w:rPr>
        <w:t xml:space="preserve">6500 </w:t>
      </w:r>
      <w:proofErr w:type="gramStart"/>
      <w:r w:rsidRPr="0033695A">
        <w:rPr>
          <w:rFonts w:cs="Arial"/>
          <w:bCs/>
          <w:szCs w:val="22"/>
          <w:lang w:val="de-DE"/>
        </w:rPr>
        <w:t>Landeck</w:t>
      </w:r>
      <w:proofErr w:type="gramEnd"/>
      <w:r w:rsidRPr="0033695A" w:rsidDel="0033695A">
        <w:rPr>
          <w:rFonts w:cs="Arial"/>
          <w:bCs/>
          <w:szCs w:val="22"/>
          <w:highlight w:val="yellow"/>
          <w:lang w:val="de-DE"/>
        </w:rPr>
        <w:t xml:space="preserve"> </w:t>
      </w:r>
    </w:p>
    <w:p w14:paraId="326D5598" w14:textId="3D7AAE68" w:rsidR="00060F3F" w:rsidRPr="00193228" w:rsidRDefault="00060F3F" w:rsidP="00557426">
      <w:pPr>
        <w:autoSpaceDE w:val="0"/>
        <w:autoSpaceDN w:val="0"/>
        <w:adjustRightInd w:val="0"/>
        <w:spacing w:before="0" w:line="240" w:lineRule="auto"/>
        <w:jc w:val="center"/>
        <w:rPr>
          <w:rFonts w:cs="Arial"/>
          <w:szCs w:val="22"/>
          <w:lang w:val="de-DE"/>
        </w:rPr>
      </w:pPr>
      <w:r w:rsidRPr="00193228">
        <w:rPr>
          <w:rFonts w:cs="Arial"/>
          <w:szCs w:val="22"/>
          <w:lang w:val="de-DE"/>
        </w:rPr>
        <w:t xml:space="preserve">- </w:t>
      </w:r>
      <w:r w:rsidR="00936A26" w:rsidRPr="00193228">
        <w:rPr>
          <w:rFonts w:cs="Arial"/>
          <w:szCs w:val="22"/>
          <w:lang w:val="de-DE"/>
        </w:rPr>
        <w:t xml:space="preserve">im </w:t>
      </w:r>
      <w:r w:rsidR="0063070B" w:rsidRPr="00193228">
        <w:rPr>
          <w:rFonts w:cs="Arial"/>
          <w:szCs w:val="22"/>
          <w:lang w:val="de-DE"/>
        </w:rPr>
        <w:t>F</w:t>
      </w:r>
      <w:r w:rsidR="00936A26" w:rsidRPr="00193228">
        <w:rPr>
          <w:rFonts w:cs="Arial"/>
          <w:szCs w:val="22"/>
          <w:lang w:val="de-DE"/>
        </w:rPr>
        <w:t xml:space="preserve">olgenden auch </w:t>
      </w:r>
      <w:r w:rsidR="00557426">
        <w:rPr>
          <w:rFonts w:cs="Arial"/>
          <w:szCs w:val="22"/>
          <w:lang w:val="de-DE"/>
        </w:rPr>
        <w:t xml:space="preserve">Nutzungsnehmerin </w:t>
      </w:r>
      <w:r w:rsidRPr="00193228">
        <w:rPr>
          <w:rFonts w:cs="Arial"/>
          <w:szCs w:val="22"/>
          <w:lang w:val="de-DE"/>
        </w:rPr>
        <w:t xml:space="preserve">genannt </w:t>
      </w:r>
      <w:r w:rsidR="00936A26" w:rsidRPr="00193228">
        <w:rPr>
          <w:rFonts w:cs="Arial"/>
          <w:szCs w:val="22"/>
          <w:lang w:val="de-DE"/>
        </w:rPr>
        <w:t>–</w:t>
      </w:r>
    </w:p>
    <w:p w14:paraId="326D5599" w14:textId="77777777" w:rsidR="00936A26" w:rsidRPr="00193228" w:rsidRDefault="00936A26" w:rsidP="0085332C">
      <w:pPr>
        <w:autoSpaceDE w:val="0"/>
        <w:autoSpaceDN w:val="0"/>
        <w:adjustRightInd w:val="0"/>
        <w:spacing w:before="0" w:line="240" w:lineRule="auto"/>
        <w:jc w:val="center"/>
        <w:rPr>
          <w:rFonts w:cs="Arial"/>
          <w:szCs w:val="22"/>
          <w:lang w:val="de-DE"/>
        </w:rPr>
      </w:pPr>
    </w:p>
    <w:p w14:paraId="326D559A" w14:textId="77777777" w:rsidR="00936A26" w:rsidRPr="00193228" w:rsidRDefault="00936A26" w:rsidP="0085332C">
      <w:pPr>
        <w:autoSpaceDE w:val="0"/>
        <w:autoSpaceDN w:val="0"/>
        <w:adjustRightInd w:val="0"/>
        <w:spacing w:before="0" w:line="240" w:lineRule="auto"/>
        <w:jc w:val="center"/>
        <w:rPr>
          <w:rFonts w:cs="Arial"/>
          <w:szCs w:val="22"/>
          <w:lang w:val="de-DE"/>
        </w:rPr>
      </w:pPr>
    </w:p>
    <w:p w14:paraId="326D559B" w14:textId="2B94D77C" w:rsidR="00936A26" w:rsidRPr="00193228" w:rsidRDefault="00936A26" w:rsidP="0085332C">
      <w:pPr>
        <w:autoSpaceDE w:val="0"/>
        <w:autoSpaceDN w:val="0"/>
        <w:adjustRightInd w:val="0"/>
        <w:spacing w:before="0" w:line="240" w:lineRule="auto"/>
        <w:jc w:val="center"/>
        <w:rPr>
          <w:rFonts w:cs="Arial"/>
          <w:szCs w:val="22"/>
          <w:lang w:val="de-DE"/>
        </w:rPr>
      </w:pPr>
      <w:r w:rsidRPr="00193228">
        <w:rPr>
          <w:rFonts w:cs="Arial"/>
          <w:szCs w:val="22"/>
          <w:lang w:val="de-DE"/>
        </w:rPr>
        <w:t xml:space="preserve">Im </w:t>
      </w:r>
      <w:r w:rsidR="0063070B" w:rsidRPr="00193228">
        <w:rPr>
          <w:rFonts w:cs="Arial"/>
          <w:szCs w:val="22"/>
          <w:lang w:val="de-DE"/>
        </w:rPr>
        <w:t>F</w:t>
      </w:r>
      <w:r w:rsidRPr="00193228">
        <w:rPr>
          <w:rFonts w:cs="Arial"/>
          <w:szCs w:val="22"/>
          <w:lang w:val="de-DE"/>
        </w:rPr>
        <w:t>olgenden gemeinsam auch</w:t>
      </w:r>
      <w:r w:rsidR="00C050D1">
        <w:rPr>
          <w:rFonts w:cs="Arial"/>
          <w:szCs w:val="22"/>
          <w:lang w:val="de-DE"/>
        </w:rPr>
        <w:t xml:space="preserve"> </w:t>
      </w:r>
      <w:r w:rsidRPr="00193228">
        <w:rPr>
          <w:rFonts w:cs="Arial"/>
          <w:szCs w:val="22"/>
          <w:lang w:val="de-DE"/>
        </w:rPr>
        <w:t>„Parteien“</w:t>
      </w:r>
      <w:r w:rsidR="006B5E06" w:rsidRPr="00193228">
        <w:rPr>
          <w:rFonts w:cs="Arial"/>
          <w:szCs w:val="22"/>
          <w:lang w:val="de-DE"/>
        </w:rPr>
        <w:t>, „Vertragsparteien“ oder „Vertragspartner“</w:t>
      </w:r>
      <w:r w:rsidRPr="00193228">
        <w:rPr>
          <w:rFonts w:cs="Arial"/>
          <w:szCs w:val="22"/>
          <w:lang w:val="de-DE"/>
        </w:rPr>
        <w:t xml:space="preserve"> genannt</w:t>
      </w:r>
    </w:p>
    <w:p w14:paraId="326D559C"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326D559D"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326D559E" w14:textId="77777777" w:rsidR="00060F3F" w:rsidRPr="00193228" w:rsidRDefault="00060F3F" w:rsidP="0085332C">
      <w:pPr>
        <w:autoSpaceDE w:val="0"/>
        <w:autoSpaceDN w:val="0"/>
        <w:adjustRightInd w:val="0"/>
        <w:spacing w:before="0" w:line="240" w:lineRule="auto"/>
        <w:jc w:val="center"/>
        <w:rPr>
          <w:rFonts w:cs="Arial"/>
          <w:b/>
          <w:bCs/>
          <w:szCs w:val="22"/>
          <w:lang w:val="de-DE"/>
        </w:rPr>
      </w:pPr>
    </w:p>
    <w:p w14:paraId="326D559F" w14:textId="77777777" w:rsidR="0085332C" w:rsidRDefault="0085332C" w:rsidP="0085332C">
      <w:pPr>
        <w:spacing w:before="0" w:line="240" w:lineRule="auto"/>
        <w:jc w:val="center"/>
        <w:rPr>
          <w:rFonts w:cs="Arial"/>
          <w:b/>
          <w:bCs/>
          <w:szCs w:val="22"/>
          <w:lang w:val="de-DE"/>
        </w:rPr>
      </w:pPr>
      <w:r>
        <w:rPr>
          <w:rFonts w:cs="Arial"/>
          <w:b/>
          <w:bCs/>
          <w:szCs w:val="22"/>
          <w:lang w:val="de-DE"/>
        </w:rPr>
        <w:br w:type="page"/>
      </w:r>
    </w:p>
    <w:p w14:paraId="326D55A0" w14:textId="77777777" w:rsidR="00060F3F" w:rsidRPr="00193228" w:rsidRDefault="00060F3F" w:rsidP="0085332C">
      <w:pPr>
        <w:autoSpaceDE w:val="0"/>
        <w:autoSpaceDN w:val="0"/>
        <w:adjustRightInd w:val="0"/>
        <w:spacing w:before="0" w:line="240" w:lineRule="auto"/>
        <w:rPr>
          <w:rFonts w:cs="Arial"/>
          <w:b/>
          <w:bCs/>
          <w:szCs w:val="22"/>
          <w:lang w:val="de-DE"/>
        </w:rPr>
      </w:pPr>
    </w:p>
    <w:p w14:paraId="326D55A1" w14:textId="2CA945C4" w:rsidR="00060F3F" w:rsidRPr="00193228" w:rsidRDefault="00060F3F" w:rsidP="00292B93">
      <w:pPr>
        <w:pStyle w:val="VertragParagraph"/>
        <w:rPr>
          <w:szCs w:val="22"/>
        </w:rPr>
      </w:pPr>
      <w:r w:rsidRPr="00941D66">
        <w:t>Präambel</w:t>
      </w:r>
    </w:p>
    <w:p w14:paraId="4A6239F3" w14:textId="4015CAAF" w:rsidR="006D6DC3" w:rsidRPr="00CD2B25" w:rsidRDefault="006D6DC3" w:rsidP="00AF6939">
      <w:pPr>
        <w:pStyle w:val="Listenabsatz"/>
        <w:numPr>
          <w:ilvl w:val="0"/>
          <w:numId w:val="36"/>
        </w:numPr>
        <w:spacing w:line="276" w:lineRule="auto"/>
        <w:contextualSpacing w:val="0"/>
        <w:rPr>
          <w:rFonts w:cs="Arial"/>
          <w:lang w:val="de-DE"/>
        </w:rPr>
      </w:pPr>
      <w:r w:rsidRPr="00CD2B25">
        <w:rPr>
          <w:rFonts w:cs="Arial"/>
          <w:lang w:val="de-DE"/>
        </w:rPr>
        <w:t xml:space="preserve">Die Gemeinde </w:t>
      </w:r>
      <w:r w:rsidR="007F483A" w:rsidRPr="006953E8">
        <w:rPr>
          <w:rFonts w:cs="Arial"/>
          <w:highlight w:val="yellow"/>
          <w:lang w:val="de-DE"/>
        </w:rPr>
        <w:t>XXX</w:t>
      </w:r>
      <w:r w:rsidR="007F483A">
        <w:rPr>
          <w:rFonts w:cs="Arial"/>
          <w:lang w:val="de-DE"/>
        </w:rPr>
        <w:t xml:space="preserve"> </w:t>
      </w:r>
      <w:r w:rsidR="00E70171">
        <w:rPr>
          <w:rFonts w:cs="Arial"/>
          <w:lang w:val="de-DE"/>
        </w:rPr>
        <w:t>errichtet</w:t>
      </w:r>
      <w:r w:rsidR="00E70171" w:rsidRPr="00CD2B25">
        <w:rPr>
          <w:rFonts w:cs="Arial"/>
          <w:lang w:val="de-DE"/>
        </w:rPr>
        <w:t xml:space="preserve"> </w:t>
      </w:r>
      <w:r w:rsidR="00CA1E89" w:rsidRPr="00CD2B25">
        <w:rPr>
          <w:rFonts w:cs="Arial"/>
          <w:lang w:val="de-DE"/>
        </w:rPr>
        <w:t>ein passives Breitbandnetz</w:t>
      </w:r>
      <w:r w:rsidRPr="00CD2B25">
        <w:rPr>
          <w:rFonts w:cs="Arial"/>
          <w:lang w:val="de-DE"/>
        </w:rPr>
        <w:t xml:space="preserve"> </w:t>
      </w:r>
      <w:r w:rsidR="00CA1E89" w:rsidRPr="00CD2B25">
        <w:rPr>
          <w:rFonts w:cs="Arial"/>
          <w:lang w:val="de-DE"/>
        </w:rPr>
        <w:t xml:space="preserve">in Form einer </w:t>
      </w:r>
      <w:r w:rsidRPr="00CD2B25">
        <w:rPr>
          <w:rFonts w:cs="Arial"/>
          <w:lang w:val="de-DE"/>
        </w:rPr>
        <w:t>FTT</w:t>
      </w:r>
      <w:r w:rsidR="007616E0">
        <w:rPr>
          <w:rFonts w:cs="Arial"/>
          <w:lang w:val="de-DE"/>
        </w:rPr>
        <w:t>B</w:t>
      </w:r>
      <w:r w:rsidR="00DC2A46">
        <w:rPr>
          <w:rFonts w:cs="Arial"/>
          <w:lang w:val="de-DE"/>
        </w:rPr>
        <w:t>/FTTH</w:t>
      </w:r>
      <w:r w:rsidR="00CA1E89" w:rsidRPr="00CD2B25">
        <w:rPr>
          <w:rFonts w:cs="Arial"/>
          <w:lang w:val="de-DE"/>
        </w:rPr>
        <w:t xml:space="preserve"> (</w:t>
      </w:r>
      <w:proofErr w:type="spellStart"/>
      <w:r w:rsidR="00CA1E89" w:rsidRPr="00CD2B25">
        <w:rPr>
          <w:rFonts w:cs="Arial"/>
          <w:lang w:val="de-DE"/>
        </w:rPr>
        <w:t>Fibre</w:t>
      </w:r>
      <w:proofErr w:type="spellEnd"/>
      <w:r w:rsidR="00CA1E89" w:rsidRPr="00CD2B25">
        <w:rPr>
          <w:rFonts w:cs="Arial"/>
          <w:lang w:val="de-DE"/>
        </w:rPr>
        <w:t xml:space="preserve"> </w:t>
      </w:r>
      <w:proofErr w:type="spellStart"/>
      <w:r w:rsidR="00CA1E89" w:rsidRPr="00CD2B25">
        <w:rPr>
          <w:rFonts w:cs="Arial"/>
          <w:lang w:val="de-DE"/>
        </w:rPr>
        <w:t>to</w:t>
      </w:r>
      <w:proofErr w:type="spellEnd"/>
      <w:r w:rsidR="00A65C55">
        <w:rPr>
          <w:rFonts w:cs="Arial"/>
          <w:lang w:val="de-DE"/>
        </w:rPr>
        <w:t xml:space="preserve"> </w:t>
      </w:r>
      <w:proofErr w:type="spellStart"/>
      <w:r w:rsidR="00CA1E89" w:rsidRPr="00CD2B25">
        <w:rPr>
          <w:rFonts w:cs="Arial"/>
          <w:lang w:val="de-DE"/>
        </w:rPr>
        <w:t>the</w:t>
      </w:r>
      <w:proofErr w:type="spellEnd"/>
      <w:r w:rsidR="00CA1E89" w:rsidRPr="00CD2B25">
        <w:rPr>
          <w:rFonts w:cs="Arial"/>
          <w:lang w:val="de-DE"/>
        </w:rPr>
        <w:t xml:space="preserve"> </w:t>
      </w:r>
      <w:r w:rsidR="007616E0">
        <w:rPr>
          <w:rFonts w:cs="Arial"/>
          <w:lang w:val="de-DE"/>
        </w:rPr>
        <w:t>Building</w:t>
      </w:r>
      <w:r w:rsidR="00DC2A46">
        <w:rPr>
          <w:rFonts w:cs="Arial"/>
          <w:lang w:val="de-DE"/>
        </w:rPr>
        <w:t>/Home</w:t>
      </w:r>
      <w:r w:rsidR="00CA1E89" w:rsidRPr="00CD2B25">
        <w:rPr>
          <w:rFonts w:cs="Arial"/>
          <w:lang w:val="de-DE"/>
        </w:rPr>
        <w:t>)</w:t>
      </w:r>
      <w:r w:rsidRPr="00CD2B25">
        <w:rPr>
          <w:rFonts w:cs="Arial"/>
          <w:lang w:val="de-DE"/>
        </w:rPr>
        <w:t xml:space="preserve"> Infrastruktur zur langfristigen und sicheren Versorgung von Gewerbebetrieben sowie von privaten Haushalten entlang der verlegten </w:t>
      </w:r>
      <w:r w:rsidR="00B6340D">
        <w:rPr>
          <w:rFonts w:cs="Arial"/>
          <w:lang w:val="de-DE"/>
        </w:rPr>
        <w:t>T</w:t>
      </w:r>
      <w:r w:rsidR="00B6340D" w:rsidRPr="00CD2B25">
        <w:rPr>
          <w:rFonts w:cs="Arial"/>
          <w:lang w:val="de-DE"/>
        </w:rPr>
        <w:t xml:space="preserve">rasse </w:t>
      </w:r>
      <w:r w:rsidRPr="00CD2B25">
        <w:rPr>
          <w:rFonts w:cs="Arial"/>
          <w:lang w:val="de-DE"/>
        </w:rPr>
        <w:t>bis zum Haus</w:t>
      </w:r>
      <w:r w:rsidR="00AF6939">
        <w:rPr>
          <w:rFonts w:cs="Arial"/>
          <w:lang w:val="de-DE"/>
        </w:rPr>
        <w:t>anschluss</w:t>
      </w:r>
      <w:r w:rsidRPr="00CD2B25">
        <w:rPr>
          <w:rFonts w:cs="Arial"/>
          <w:lang w:val="de-DE"/>
        </w:rPr>
        <w:t>punkt.</w:t>
      </w:r>
      <w:r w:rsidR="00674682">
        <w:rPr>
          <w:rFonts w:cs="Arial"/>
          <w:lang w:val="de-DE"/>
        </w:rPr>
        <w:t xml:space="preserve"> D</w:t>
      </w:r>
      <w:r w:rsidR="00EB5649">
        <w:rPr>
          <w:rFonts w:cs="Arial"/>
          <w:lang w:val="de-DE"/>
        </w:rPr>
        <w:t xml:space="preserve">iese Infrastruktur </w:t>
      </w:r>
      <w:r w:rsidR="00E8148E">
        <w:rPr>
          <w:rFonts w:cs="Arial"/>
          <w:lang w:val="de-DE"/>
        </w:rPr>
        <w:t>ist in Anlage 1 beschrieben</w:t>
      </w:r>
      <w:r w:rsidR="00674682">
        <w:rPr>
          <w:rFonts w:cs="Arial"/>
          <w:lang w:val="de-DE"/>
        </w:rPr>
        <w:t>.</w:t>
      </w:r>
      <w:r w:rsidR="00D12484">
        <w:rPr>
          <w:rFonts w:cs="Arial"/>
          <w:lang w:val="de-DE"/>
        </w:rPr>
        <w:t xml:space="preserve"> Dieses Netz w</w:t>
      </w:r>
      <w:r w:rsidR="00E70171">
        <w:rPr>
          <w:rFonts w:cs="Arial"/>
          <w:lang w:val="de-DE"/>
        </w:rPr>
        <w:t>i</w:t>
      </w:r>
      <w:r w:rsidR="00D12484">
        <w:rPr>
          <w:rFonts w:cs="Arial"/>
          <w:lang w:val="de-DE"/>
        </w:rPr>
        <w:t xml:space="preserve">rd in Kooperation mit 14 Nachbargemeinden errichtet, die alle ebenfalls einen separaten Nutzungsvertrag mit der Nutzungsnehmerin </w:t>
      </w:r>
      <w:proofErr w:type="spellStart"/>
      <w:r w:rsidR="00D12484">
        <w:rPr>
          <w:rFonts w:cs="Arial"/>
          <w:lang w:val="de-DE"/>
        </w:rPr>
        <w:t>schliessen</w:t>
      </w:r>
      <w:proofErr w:type="spellEnd"/>
      <w:r w:rsidR="00D12484">
        <w:rPr>
          <w:rFonts w:cs="Arial"/>
          <w:lang w:val="de-DE"/>
        </w:rPr>
        <w:t>.</w:t>
      </w:r>
    </w:p>
    <w:p w14:paraId="3555E9D5" w14:textId="2DC5A384" w:rsidR="006D6DC3" w:rsidRDefault="006D6DC3" w:rsidP="00C03738">
      <w:pPr>
        <w:pStyle w:val="Listenabsatz"/>
        <w:numPr>
          <w:ilvl w:val="0"/>
          <w:numId w:val="36"/>
        </w:numPr>
        <w:spacing w:line="276" w:lineRule="auto"/>
        <w:contextualSpacing w:val="0"/>
        <w:rPr>
          <w:rFonts w:cs="Arial"/>
          <w:lang w:val="de-DE"/>
        </w:rPr>
      </w:pPr>
      <w:r w:rsidRPr="00CD2B25">
        <w:rPr>
          <w:rFonts w:cs="Arial"/>
          <w:lang w:val="de-DE"/>
        </w:rPr>
        <w:t>Die Gemeinde ist Eigentümer</w:t>
      </w:r>
      <w:r w:rsidR="00CA1E89" w:rsidRPr="00CD2B25">
        <w:rPr>
          <w:rFonts w:cs="Arial"/>
          <w:lang w:val="de-DE"/>
        </w:rPr>
        <w:t>in</w:t>
      </w:r>
      <w:r w:rsidRPr="00CD2B25">
        <w:rPr>
          <w:rFonts w:cs="Arial"/>
          <w:lang w:val="de-DE"/>
        </w:rPr>
        <w:t xml:space="preserve"> </w:t>
      </w:r>
      <w:r w:rsidR="003039EB">
        <w:rPr>
          <w:rFonts w:cs="Arial"/>
          <w:lang w:val="de-DE"/>
        </w:rPr>
        <w:t xml:space="preserve">und </w:t>
      </w:r>
      <w:r w:rsidR="00557426">
        <w:rPr>
          <w:rFonts w:cs="Arial"/>
          <w:lang w:val="de-DE"/>
        </w:rPr>
        <w:t>Nutzungsgeberin</w:t>
      </w:r>
      <w:r w:rsidR="003039EB">
        <w:rPr>
          <w:rFonts w:cs="Arial"/>
          <w:lang w:val="de-DE"/>
        </w:rPr>
        <w:t xml:space="preserve"> </w:t>
      </w:r>
      <w:r w:rsidRPr="00CD2B25">
        <w:rPr>
          <w:rFonts w:cs="Arial"/>
          <w:lang w:val="de-DE"/>
        </w:rPr>
        <w:t xml:space="preserve">dieser passiven </w:t>
      </w:r>
      <w:r w:rsidR="00DC2A46">
        <w:rPr>
          <w:rFonts w:cs="Arial"/>
          <w:lang w:val="de-DE"/>
        </w:rPr>
        <w:t>FTTB/H</w:t>
      </w:r>
      <w:r w:rsidR="00794FC2">
        <w:rPr>
          <w:rFonts w:cs="Arial"/>
          <w:lang w:val="de-DE"/>
        </w:rPr>
        <w:t>-</w:t>
      </w:r>
      <w:r w:rsidRPr="00CD2B25">
        <w:rPr>
          <w:rFonts w:cs="Arial"/>
          <w:lang w:val="de-DE"/>
        </w:rPr>
        <w:t xml:space="preserve">infrastruktur. </w:t>
      </w:r>
      <w:r w:rsidR="00D62525">
        <w:rPr>
          <w:rFonts w:cs="Arial"/>
          <w:lang w:val="de-DE"/>
        </w:rPr>
        <w:t xml:space="preserve">Die Gemeinde stellt diese </w:t>
      </w:r>
      <w:r w:rsidR="00C03738">
        <w:rPr>
          <w:rFonts w:cs="Arial"/>
          <w:lang w:val="de-DE"/>
        </w:rPr>
        <w:t>I</w:t>
      </w:r>
      <w:r w:rsidR="00DC2A46" w:rsidRPr="00DC2A46">
        <w:rPr>
          <w:rFonts w:cs="Arial"/>
          <w:lang w:val="de-DE"/>
        </w:rPr>
        <w:t>nfrastruktur</w:t>
      </w:r>
      <w:r w:rsidR="00DC2A46" w:rsidRPr="00DC2A46" w:rsidDel="00DC2A46">
        <w:rPr>
          <w:rFonts w:cs="Arial"/>
          <w:lang w:val="de-DE"/>
        </w:rPr>
        <w:t xml:space="preserve"> </w:t>
      </w:r>
      <w:r w:rsidR="006945B9">
        <w:rPr>
          <w:rFonts w:cs="Arial"/>
          <w:lang w:val="de-DE"/>
        </w:rPr>
        <w:t xml:space="preserve">in Form von </w:t>
      </w:r>
      <w:r w:rsidR="006945B9" w:rsidRPr="003F26EB">
        <w:rPr>
          <w:rFonts w:cs="Arial"/>
          <w:lang w:val="de-DE"/>
        </w:rPr>
        <w:t>entbünd</w:t>
      </w:r>
      <w:r w:rsidR="003E5936" w:rsidRPr="003F26EB">
        <w:rPr>
          <w:rFonts w:cs="Arial"/>
          <w:lang w:val="de-DE"/>
        </w:rPr>
        <w:t>el</w:t>
      </w:r>
      <w:r w:rsidR="006945B9" w:rsidRPr="003F26EB">
        <w:rPr>
          <w:rFonts w:cs="Arial"/>
          <w:lang w:val="de-DE"/>
        </w:rPr>
        <w:t>ten Glasfaseranschlussleitungen</w:t>
      </w:r>
      <w:r w:rsidR="006945B9">
        <w:rPr>
          <w:rFonts w:cs="Arial"/>
          <w:lang w:val="de-DE"/>
        </w:rPr>
        <w:t xml:space="preserve"> </w:t>
      </w:r>
      <w:r w:rsidR="00D62525">
        <w:rPr>
          <w:rFonts w:cs="Arial"/>
          <w:lang w:val="de-DE"/>
        </w:rPr>
        <w:t xml:space="preserve">der Nutzungsnehmerin zum Zweck des Angebots von </w:t>
      </w:r>
      <w:r w:rsidR="00893565">
        <w:rPr>
          <w:rFonts w:cs="Arial"/>
          <w:lang w:val="de-DE"/>
        </w:rPr>
        <w:t>Diensten an Endkunden</w:t>
      </w:r>
      <w:r w:rsidR="00D62525">
        <w:rPr>
          <w:rFonts w:cs="Arial"/>
          <w:lang w:val="de-DE"/>
        </w:rPr>
        <w:t xml:space="preserve"> zur Verfügung</w:t>
      </w:r>
      <w:r w:rsidR="003039EB">
        <w:rPr>
          <w:rFonts w:cs="Arial"/>
          <w:lang w:val="de-DE"/>
        </w:rPr>
        <w:t xml:space="preserve">. </w:t>
      </w:r>
      <w:r w:rsidR="00471C63">
        <w:rPr>
          <w:rFonts w:cs="Arial"/>
          <w:lang w:val="de-DE"/>
        </w:rPr>
        <w:t>Dies erfolgt entsp</w:t>
      </w:r>
      <w:r w:rsidR="003039EB">
        <w:rPr>
          <w:rFonts w:cs="Arial"/>
          <w:lang w:val="de-DE"/>
        </w:rPr>
        <w:t>r</w:t>
      </w:r>
      <w:r w:rsidR="00471C63">
        <w:rPr>
          <w:rFonts w:cs="Arial"/>
          <w:lang w:val="de-DE"/>
        </w:rPr>
        <w:t>echend dem Modell „</w:t>
      </w:r>
      <w:r w:rsidR="00893565">
        <w:rPr>
          <w:rFonts w:cs="Arial"/>
          <w:lang w:val="de-DE"/>
        </w:rPr>
        <w:t>Passiv</w:t>
      </w:r>
      <w:r w:rsidR="00D62525">
        <w:rPr>
          <w:rFonts w:cs="Arial"/>
          <w:lang w:val="de-DE"/>
        </w:rPr>
        <w:t>e</w:t>
      </w:r>
      <w:r w:rsidR="00893565">
        <w:rPr>
          <w:rFonts w:cs="Arial"/>
          <w:lang w:val="de-DE"/>
        </w:rPr>
        <w:t>s Sharing</w:t>
      </w:r>
      <w:r w:rsidR="00471C63">
        <w:rPr>
          <w:rFonts w:cs="Arial"/>
          <w:lang w:val="de-DE"/>
        </w:rPr>
        <w:t>“</w:t>
      </w:r>
      <w:r w:rsidR="00893565">
        <w:rPr>
          <w:rFonts w:cs="Arial"/>
          <w:lang w:val="de-DE"/>
        </w:rPr>
        <w:t>, wonach mehrere Unternehmen im Wettbewerb zueinander Dienste</w:t>
      </w:r>
      <w:r w:rsidR="00D62525">
        <w:rPr>
          <w:rFonts w:cs="Arial"/>
          <w:lang w:val="de-DE"/>
        </w:rPr>
        <w:t xml:space="preserve"> </w:t>
      </w:r>
      <w:r w:rsidR="00893565">
        <w:rPr>
          <w:rFonts w:cs="Arial"/>
          <w:lang w:val="de-DE"/>
        </w:rPr>
        <w:t>anbiete</w:t>
      </w:r>
      <w:r w:rsidR="00D62525">
        <w:rPr>
          <w:rFonts w:cs="Arial"/>
          <w:lang w:val="de-DE"/>
        </w:rPr>
        <w:t>n</w:t>
      </w:r>
      <w:r w:rsidR="00893565">
        <w:rPr>
          <w:rFonts w:cs="Arial"/>
          <w:lang w:val="de-DE"/>
        </w:rPr>
        <w:t xml:space="preserve"> können</w:t>
      </w:r>
      <w:r w:rsidR="0039772D">
        <w:rPr>
          <w:rFonts w:cs="Arial"/>
          <w:lang w:val="de-DE"/>
        </w:rPr>
        <w:t xml:space="preserve">, in dem </w:t>
      </w:r>
      <w:r w:rsidR="00403DD9">
        <w:rPr>
          <w:rFonts w:cs="Arial"/>
          <w:lang w:val="de-DE"/>
        </w:rPr>
        <w:t xml:space="preserve">jeder von ihnen </w:t>
      </w:r>
      <w:r w:rsidR="0039772D">
        <w:rPr>
          <w:rFonts w:cs="Arial"/>
          <w:lang w:val="de-DE"/>
        </w:rPr>
        <w:t xml:space="preserve">als Grundlage einen Nutzungsvertrag mit der Gemeinde </w:t>
      </w:r>
      <w:r w:rsidR="00403DD9">
        <w:rPr>
          <w:rFonts w:cs="Arial"/>
          <w:lang w:val="de-DE"/>
        </w:rPr>
        <w:t>schließt</w:t>
      </w:r>
      <w:r w:rsidR="00471C63">
        <w:rPr>
          <w:rFonts w:cs="Arial"/>
          <w:lang w:val="de-DE"/>
        </w:rPr>
        <w:t>.</w:t>
      </w:r>
    </w:p>
    <w:p w14:paraId="326D55A2" w14:textId="121ECC95" w:rsidR="0034616B" w:rsidRPr="00CD2B25" w:rsidRDefault="000C2E70" w:rsidP="00C03738">
      <w:pPr>
        <w:pStyle w:val="Listenabsatz"/>
        <w:numPr>
          <w:ilvl w:val="0"/>
          <w:numId w:val="36"/>
        </w:numPr>
        <w:spacing w:line="276" w:lineRule="auto"/>
        <w:contextualSpacing w:val="0"/>
        <w:rPr>
          <w:rFonts w:cs="Arial"/>
          <w:lang w:val="de-DE"/>
        </w:rPr>
      </w:pPr>
      <w:r w:rsidRPr="00CD2B25">
        <w:rPr>
          <w:rFonts w:cs="Arial"/>
          <w:lang w:val="de-DE"/>
        </w:rPr>
        <w:t>In Anb</w:t>
      </w:r>
      <w:r w:rsidR="006D6DC3" w:rsidRPr="00CD2B25">
        <w:rPr>
          <w:rFonts w:cs="Arial"/>
          <w:lang w:val="de-DE"/>
        </w:rPr>
        <w:t>etracht der vorstehend genannten Historie und Rahmenbedingungen</w:t>
      </w:r>
      <w:r w:rsidR="00CD56CD">
        <w:rPr>
          <w:rFonts w:cs="Arial"/>
          <w:lang w:val="de-DE"/>
        </w:rPr>
        <w:t xml:space="preserve"> sowie der durchgeführten Interessenbekundung vom </w:t>
      </w:r>
      <w:r w:rsidR="00D12484">
        <w:rPr>
          <w:rFonts w:cs="Arial"/>
          <w:lang w:val="de-DE"/>
        </w:rPr>
        <w:t>12.10.2015</w:t>
      </w:r>
      <w:r w:rsidR="00CD56CD">
        <w:rPr>
          <w:rFonts w:cs="Arial"/>
          <w:lang w:val="de-DE"/>
        </w:rPr>
        <w:t xml:space="preserve"> bis </w:t>
      </w:r>
      <w:r w:rsidR="00C03738">
        <w:rPr>
          <w:rFonts w:cs="Arial"/>
          <w:lang w:val="de-DE"/>
        </w:rPr>
        <w:t>23.10.2015</w:t>
      </w:r>
      <w:r w:rsidR="006D6DC3" w:rsidRPr="00CD2B25">
        <w:rPr>
          <w:rFonts w:cs="Arial"/>
          <w:lang w:val="de-DE"/>
        </w:rPr>
        <w:t xml:space="preserve"> schließen die Parteien daher </w:t>
      </w:r>
      <w:r w:rsidR="00C050D1">
        <w:rPr>
          <w:rFonts w:cs="Arial"/>
          <w:lang w:val="de-DE"/>
        </w:rPr>
        <w:t>diesen</w:t>
      </w:r>
      <w:r w:rsidR="006D6DC3" w:rsidRPr="00CD2B25">
        <w:rPr>
          <w:rFonts w:cs="Arial"/>
          <w:lang w:val="de-DE"/>
        </w:rPr>
        <w:t xml:space="preserve"> </w:t>
      </w:r>
      <w:r w:rsidR="003039EB">
        <w:rPr>
          <w:rFonts w:cs="Arial"/>
          <w:lang w:val="de-DE"/>
        </w:rPr>
        <w:t>Nutzungs</w:t>
      </w:r>
      <w:r w:rsidR="003039EB" w:rsidRPr="00CD2B25">
        <w:rPr>
          <w:rFonts w:cs="Arial"/>
          <w:lang w:val="de-DE"/>
        </w:rPr>
        <w:t>vertrag</w:t>
      </w:r>
      <w:r w:rsidR="006D6DC3" w:rsidRPr="00CD2B25">
        <w:rPr>
          <w:rFonts w:cs="Arial"/>
          <w:lang w:val="de-DE"/>
        </w:rPr>
        <w:t>.</w:t>
      </w:r>
    </w:p>
    <w:p w14:paraId="602B67D3" w14:textId="63DFFE83" w:rsidR="00EC0407" w:rsidRDefault="00EC0407" w:rsidP="00C03738">
      <w:pPr>
        <w:pStyle w:val="Listenabsatz"/>
        <w:numPr>
          <w:ilvl w:val="0"/>
          <w:numId w:val="36"/>
        </w:numPr>
        <w:spacing w:line="276" w:lineRule="auto"/>
        <w:contextualSpacing w:val="0"/>
        <w:rPr>
          <w:rFonts w:cs="Arial"/>
          <w:lang w:val="de-DE"/>
        </w:rPr>
      </w:pPr>
      <w:r w:rsidRPr="00CD2B25">
        <w:rPr>
          <w:rFonts w:cs="Arial"/>
          <w:lang w:val="de-DE"/>
        </w:rPr>
        <w:t xml:space="preserve">Vorrangige Vertragsgrundlage ist dieser Vertrag nebst Anlagen. </w:t>
      </w:r>
      <w:r w:rsidR="00604F0C">
        <w:rPr>
          <w:rFonts w:cs="Arial"/>
          <w:lang w:val="de-DE"/>
        </w:rPr>
        <w:t xml:space="preserve">Sollten Regelungslücken bestehen, sind </w:t>
      </w:r>
      <w:r w:rsidRPr="00CD2B25">
        <w:rPr>
          <w:rFonts w:cs="Arial"/>
          <w:lang w:val="de-DE"/>
        </w:rPr>
        <w:t>in der Reihenfolge der A</w:t>
      </w:r>
      <w:r w:rsidR="000C2E70" w:rsidRPr="00CD2B25">
        <w:rPr>
          <w:rFonts w:cs="Arial"/>
          <w:lang w:val="de-DE"/>
        </w:rPr>
        <w:t xml:space="preserve">ufzählung </w:t>
      </w:r>
      <w:r w:rsidR="009528E9" w:rsidRPr="00CD2B25">
        <w:rPr>
          <w:rFonts w:cs="Arial"/>
          <w:lang w:val="de-DE"/>
        </w:rPr>
        <w:t xml:space="preserve">die Leistungsbeschreibung aus der </w:t>
      </w:r>
      <w:r w:rsidR="0039772D" w:rsidRPr="009F0E7E">
        <w:rPr>
          <w:rFonts w:cs="Arial"/>
          <w:lang w:val="de-DE"/>
        </w:rPr>
        <w:t xml:space="preserve">öffentlichen </w:t>
      </w:r>
      <w:r w:rsidR="00794FC2">
        <w:rPr>
          <w:rFonts w:cs="Arial"/>
          <w:lang w:val="de-DE"/>
        </w:rPr>
        <w:t>Kundmachung</w:t>
      </w:r>
      <w:r w:rsidR="00794FC2" w:rsidRPr="00CD2B25">
        <w:rPr>
          <w:rFonts w:cs="Arial"/>
          <w:lang w:val="de-DE"/>
        </w:rPr>
        <w:t xml:space="preserve"> </w:t>
      </w:r>
      <w:r w:rsidR="009528E9">
        <w:rPr>
          <w:rFonts w:cs="Arial"/>
          <w:lang w:val="de-DE"/>
        </w:rPr>
        <w:t xml:space="preserve">sowie </w:t>
      </w:r>
      <w:r w:rsidR="00CD56CD">
        <w:rPr>
          <w:rFonts w:cs="Arial"/>
          <w:lang w:val="de-DE"/>
        </w:rPr>
        <w:t>die Unterlagen der</w:t>
      </w:r>
      <w:r w:rsidR="000C2E70" w:rsidRPr="00CD2B25">
        <w:rPr>
          <w:rFonts w:cs="Arial"/>
          <w:lang w:val="de-DE"/>
        </w:rPr>
        <w:t xml:space="preserve"> der </w:t>
      </w:r>
      <w:r w:rsidR="00557426">
        <w:rPr>
          <w:rFonts w:cs="Arial"/>
          <w:lang w:val="de-DE"/>
        </w:rPr>
        <w:t>Nutzungsnehmerin</w:t>
      </w:r>
      <w:r w:rsidR="00CD56CD">
        <w:rPr>
          <w:rFonts w:cs="Arial"/>
          <w:lang w:val="de-DE"/>
        </w:rPr>
        <w:t xml:space="preserve"> im Rahmen der Interessensbekundung</w:t>
      </w:r>
      <w:r w:rsidR="009528E9" w:rsidRPr="00CD2B25">
        <w:rPr>
          <w:rFonts w:cs="Arial"/>
          <w:lang w:val="de-DE"/>
        </w:rPr>
        <w:t xml:space="preserve"> </w:t>
      </w:r>
      <w:r w:rsidR="000C2E70" w:rsidRPr="00CD2B25">
        <w:rPr>
          <w:rFonts w:cs="Arial"/>
          <w:lang w:val="de-DE"/>
        </w:rPr>
        <w:t xml:space="preserve">vom </w:t>
      </w:r>
      <w:r w:rsidR="00C03738">
        <w:rPr>
          <w:rFonts w:cs="Arial"/>
          <w:lang w:val="de-DE"/>
        </w:rPr>
        <w:t>12.10.2015</w:t>
      </w:r>
      <w:r w:rsidR="00CD56CD">
        <w:rPr>
          <w:rFonts w:cs="Arial"/>
          <w:lang w:val="de-DE"/>
        </w:rPr>
        <w:t xml:space="preserve"> </w:t>
      </w:r>
      <w:r w:rsidR="000C2E70" w:rsidRPr="00CD2B25">
        <w:rPr>
          <w:rFonts w:cs="Arial"/>
          <w:lang w:val="de-DE"/>
        </w:rPr>
        <w:t>einschließlich Nachbesserungen und Abklärungen</w:t>
      </w:r>
      <w:r w:rsidR="006311B6">
        <w:rPr>
          <w:rFonts w:cs="Arial"/>
          <w:lang w:val="de-DE"/>
        </w:rPr>
        <w:t>,</w:t>
      </w:r>
      <w:r w:rsidR="000C2E70" w:rsidRPr="00CD2B25">
        <w:rPr>
          <w:rFonts w:cs="Arial"/>
          <w:lang w:val="de-DE"/>
        </w:rPr>
        <w:t xml:space="preserve"> soweit diese schriftlich vorliegen</w:t>
      </w:r>
      <w:r w:rsidR="008F2428">
        <w:rPr>
          <w:rFonts w:cs="Arial"/>
          <w:lang w:val="de-DE"/>
        </w:rPr>
        <w:t>,</w:t>
      </w:r>
      <w:r w:rsidR="00C050D1">
        <w:rPr>
          <w:rFonts w:cs="Arial"/>
          <w:lang w:val="de-DE"/>
        </w:rPr>
        <w:t xml:space="preserve"> </w:t>
      </w:r>
      <w:r w:rsidR="00604F0C">
        <w:rPr>
          <w:rFonts w:cs="Arial"/>
          <w:lang w:val="de-DE"/>
        </w:rPr>
        <w:t>auf das Verhältnis der Parteien dieses Vertrages anzuwenden.</w:t>
      </w:r>
    </w:p>
    <w:p w14:paraId="07B73C34" w14:textId="1542B725" w:rsidR="00DF53CA" w:rsidRDefault="00DF53CA" w:rsidP="00983FC0">
      <w:pPr>
        <w:pStyle w:val="VertragParagraph"/>
      </w:pPr>
      <w:r>
        <w:t>Definitionen</w:t>
      </w:r>
    </w:p>
    <w:p w14:paraId="0A75852B" w14:textId="77777777" w:rsidR="00644DBD" w:rsidRDefault="00983FC0" w:rsidP="00FC2F74">
      <w:pPr>
        <w:spacing w:line="276" w:lineRule="auto"/>
        <w:rPr>
          <w:rFonts w:cs="Arial"/>
          <w:lang w:val="de-DE"/>
        </w:rPr>
      </w:pPr>
      <w:r>
        <w:rPr>
          <w:rFonts w:cs="Arial"/>
          <w:lang w:val="de-DE"/>
        </w:rPr>
        <w:t>Für diesen Vertrag werden die folgenden</w:t>
      </w:r>
      <w:r w:rsidR="00C050D1">
        <w:rPr>
          <w:rFonts w:cs="Arial"/>
          <w:lang w:val="de-DE"/>
        </w:rPr>
        <w:t xml:space="preserve"> </w:t>
      </w:r>
      <w:r>
        <w:rPr>
          <w:rFonts w:cs="Arial"/>
          <w:lang w:val="de-DE"/>
        </w:rPr>
        <w:t>Begriffe und Definitionen verwendet:</w:t>
      </w:r>
    </w:p>
    <w:p w14:paraId="21CEDA8E" w14:textId="276A07A6" w:rsidR="00DF53CA" w:rsidRDefault="00DF53CA" w:rsidP="00A97875">
      <w:pPr>
        <w:pStyle w:val="Listenabsatz"/>
        <w:numPr>
          <w:ilvl w:val="0"/>
          <w:numId w:val="52"/>
        </w:numPr>
        <w:spacing w:line="240" w:lineRule="auto"/>
        <w:rPr>
          <w:lang w:val="de-DE"/>
        </w:rPr>
      </w:pPr>
      <w:r w:rsidRPr="00983FC0">
        <w:rPr>
          <w:b/>
          <w:bCs/>
          <w:lang w:val="de-DE"/>
        </w:rPr>
        <w:t xml:space="preserve">Aktive </w:t>
      </w:r>
      <w:r w:rsidR="0091796D">
        <w:rPr>
          <w:b/>
          <w:bCs/>
          <w:lang w:val="de-DE"/>
        </w:rPr>
        <w:t>Technik</w:t>
      </w:r>
      <w:r w:rsidR="00AC0DCB">
        <w:rPr>
          <w:b/>
          <w:bCs/>
          <w:lang w:val="de-DE"/>
        </w:rPr>
        <w:t xml:space="preserve"> / aktives Netz</w:t>
      </w:r>
      <w:r w:rsidRPr="00983FC0">
        <w:rPr>
          <w:b/>
          <w:bCs/>
          <w:lang w:val="de-DE"/>
        </w:rPr>
        <w:t>:</w:t>
      </w:r>
      <w:r>
        <w:rPr>
          <w:lang w:val="de-DE"/>
        </w:rPr>
        <w:t xml:space="preserve"> Elemente der Netzinfrastruktur, die von der </w:t>
      </w:r>
      <w:r w:rsidR="00557426">
        <w:rPr>
          <w:lang w:val="de-DE"/>
        </w:rPr>
        <w:t>Nutzungsnehmerin</w:t>
      </w:r>
      <w:r>
        <w:rPr>
          <w:lang w:val="de-DE"/>
        </w:rPr>
        <w:t xml:space="preserve"> eingebracht werden</w:t>
      </w:r>
      <w:r w:rsidR="00DA1658">
        <w:rPr>
          <w:lang w:val="de-DE"/>
        </w:rPr>
        <w:t>.</w:t>
      </w:r>
      <w:r>
        <w:rPr>
          <w:lang w:val="de-DE"/>
        </w:rPr>
        <w:t xml:space="preserve"> </w:t>
      </w:r>
      <w:r w:rsidR="00DA1658">
        <w:rPr>
          <w:lang w:val="de-DE"/>
        </w:rPr>
        <w:t xml:space="preserve">Dies sind z.B. </w:t>
      </w:r>
      <w:r w:rsidR="009A1D83">
        <w:rPr>
          <w:lang w:val="de-DE"/>
        </w:rPr>
        <w:t xml:space="preserve">aktiver </w:t>
      </w:r>
      <w:r w:rsidR="00DA1658">
        <w:rPr>
          <w:lang w:val="de-DE"/>
        </w:rPr>
        <w:t>Leitungsabschluss</w:t>
      </w:r>
      <w:r>
        <w:rPr>
          <w:lang w:val="de-DE"/>
        </w:rPr>
        <w:t>, Übertragungstechnik</w:t>
      </w:r>
      <w:r w:rsidR="00EE28DF">
        <w:rPr>
          <w:lang w:val="de-DE"/>
        </w:rPr>
        <w:t xml:space="preserve"> und Managementsysteme.</w:t>
      </w:r>
      <w:r w:rsidR="0091796D">
        <w:rPr>
          <w:lang w:val="de-DE"/>
        </w:rPr>
        <w:t xml:space="preserve"> </w:t>
      </w:r>
    </w:p>
    <w:p w14:paraId="7AEEA08F" w14:textId="050510AD" w:rsidR="00B1761D" w:rsidRPr="0020710D" w:rsidRDefault="0091796D" w:rsidP="00557426">
      <w:pPr>
        <w:pStyle w:val="Listenabsatz"/>
        <w:numPr>
          <w:ilvl w:val="0"/>
          <w:numId w:val="52"/>
        </w:numPr>
        <w:spacing w:line="240" w:lineRule="auto"/>
        <w:rPr>
          <w:lang w:val="de-DE"/>
        </w:rPr>
      </w:pPr>
      <w:r>
        <w:rPr>
          <w:b/>
          <w:lang w:val="de-DE"/>
        </w:rPr>
        <w:t>Glasfasera</w:t>
      </w:r>
      <w:r w:rsidRPr="0020710D">
        <w:rPr>
          <w:b/>
          <w:lang w:val="de-DE"/>
        </w:rPr>
        <w:t>nschlussleitung</w:t>
      </w:r>
      <w:r w:rsidR="00B1761D" w:rsidRPr="0020710D">
        <w:rPr>
          <w:b/>
          <w:lang w:val="de-DE"/>
        </w:rPr>
        <w:t>:</w:t>
      </w:r>
      <w:r w:rsidR="00B1761D">
        <w:rPr>
          <w:lang w:val="de-DE"/>
        </w:rPr>
        <w:t xml:space="preserve"> die Glasfaserverbindung zwischen </w:t>
      </w:r>
      <w:r w:rsidR="009A1D83">
        <w:rPr>
          <w:lang w:val="de-DE"/>
        </w:rPr>
        <w:t>Hausanschluss</w:t>
      </w:r>
      <w:r>
        <w:rPr>
          <w:lang w:val="de-DE"/>
        </w:rPr>
        <w:t>-</w:t>
      </w:r>
      <w:r w:rsidR="009A1D83">
        <w:rPr>
          <w:lang w:val="de-DE"/>
        </w:rPr>
        <w:t xml:space="preserve">punkt </w:t>
      </w:r>
      <w:r w:rsidR="00B1761D">
        <w:rPr>
          <w:lang w:val="de-DE"/>
        </w:rPr>
        <w:t xml:space="preserve">und </w:t>
      </w:r>
      <w:r w:rsidR="009A1D83">
        <w:rPr>
          <w:lang w:val="de-DE"/>
        </w:rPr>
        <w:t>Ortszentrale</w:t>
      </w:r>
    </w:p>
    <w:p w14:paraId="21582512" w14:textId="7CCCB837" w:rsidR="00EA22F7" w:rsidRDefault="009A1D83" w:rsidP="00A97875">
      <w:pPr>
        <w:pStyle w:val="Listenabsatz"/>
        <w:numPr>
          <w:ilvl w:val="0"/>
          <w:numId w:val="52"/>
        </w:numPr>
        <w:spacing w:line="240" w:lineRule="auto"/>
        <w:rPr>
          <w:lang w:val="de-DE"/>
        </w:rPr>
      </w:pPr>
      <w:r>
        <w:rPr>
          <w:b/>
          <w:lang w:val="de-DE"/>
        </w:rPr>
        <w:t>Zubringernetz</w:t>
      </w:r>
      <w:r w:rsidR="00EA22F7" w:rsidRPr="00182B15">
        <w:rPr>
          <w:b/>
          <w:lang w:val="de-DE"/>
        </w:rPr>
        <w:t>:</w:t>
      </w:r>
      <w:r w:rsidR="00EA22F7">
        <w:rPr>
          <w:lang w:val="de-DE"/>
        </w:rPr>
        <w:t xml:space="preserve"> </w:t>
      </w:r>
      <w:r w:rsidR="00C62344">
        <w:rPr>
          <w:lang w:val="de-DE"/>
        </w:rPr>
        <w:t>Verbindung vo</w:t>
      </w:r>
      <w:r>
        <w:rPr>
          <w:lang w:val="de-DE"/>
        </w:rPr>
        <w:t>n der Ortszentrale</w:t>
      </w:r>
      <w:r w:rsidR="00C62344">
        <w:rPr>
          <w:lang w:val="de-DE"/>
        </w:rPr>
        <w:t xml:space="preserve"> zum </w:t>
      </w:r>
      <w:r w:rsidR="00F12CED">
        <w:rPr>
          <w:lang w:val="de-DE"/>
        </w:rPr>
        <w:t>Weitverkehrsnetz</w:t>
      </w:r>
      <w:r w:rsidR="00C62344">
        <w:rPr>
          <w:lang w:val="de-DE"/>
        </w:rPr>
        <w:t>. Über diese</w:t>
      </w:r>
      <w:r>
        <w:rPr>
          <w:lang w:val="de-DE"/>
        </w:rPr>
        <w:t>s</w:t>
      </w:r>
      <w:r w:rsidR="00C62344">
        <w:rPr>
          <w:lang w:val="de-DE"/>
        </w:rPr>
        <w:t xml:space="preserve"> </w:t>
      </w:r>
      <w:r>
        <w:rPr>
          <w:lang w:val="de-DE"/>
        </w:rPr>
        <w:t xml:space="preserve">Zubringernetz </w:t>
      </w:r>
      <w:r w:rsidR="00C62344">
        <w:rPr>
          <w:lang w:val="de-DE"/>
        </w:rPr>
        <w:t>werden die Dienste herangeführt</w:t>
      </w:r>
      <w:r w:rsidR="00AF6939">
        <w:rPr>
          <w:lang w:val="de-DE"/>
        </w:rPr>
        <w:t xml:space="preserve"> </w:t>
      </w:r>
      <w:r w:rsidR="00D93612">
        <w:rPr>
          <w:lang w:val="de-DE"/>
        </w:rPr>
        <w:t xml:space="preserve">und es findet eine Aggregation des Verkehrs </w:t>
      </w:r>
      <w:r w:rsidR="00CD5D3B">
        <w:rPr>
          <w:lang w:val="de-DE"/>
        </w:rPr>
        <w:t xml:space="preserve">(je Betreiber) </w:t>
      </w:r>
      <w:r w:rsidR="00D93612">
        <w:rPr>
          <w:lang w:val="de-DE"/>
        </w:rPr>
        <w:t>statt</w:t>
      </w:r>
      <w:r w:rsidR="00C62344">
        <w:rPr>
          <w:lang w:val="de-DE"/>
        </w:rPr>
        <w:t xml:space="preserve">. </w:t>
      </w:r>
    </w:p>
    <w:p w14:paraId="55E90C1C" w14:textId="0DEFF8BE" w:rsidR="00B532DB" w:rsidRPr="00182B15" w:rsidRDefault="00B532DB" w:rsidP="00557426">
      <w:pPr>
        <w:pStyle w:val="Listenabsatz"/>
        <w:numPr>
          <w:ilvl w:val="0"/>
          <w:numId w:val="52"/>
        </w:numPr>
        <w:spacing w:line="240" w:lineRule="auto"/>
        <w:rPr>
          <w:lang w:val="de-DE"/>
        </w:rPr>
      </w:pPr>
      <w:r>
        <w:rPr>
          <w:b/>
          <w:lang w:val="de-DE"/>
        </w:rPr>
        <w:t>Betriebsaufnahme:</w:t>
      </w:r>
      <w:r>
        <w:rPr>
          <w:lang w:val="de-DE"/>
        </w:rPr>
        <w:t xml:space="preserve"> Zeitpunkt, an dem die </w:t>
      </w:r>
      <w:r w:rsidR="00557426">
        <w:rPr>
          <w:lang w:val="de-DE"/>
        </w:rPr>
        <w:t>Nutzungsnehmerin</w:t>
      </w:r>
      <w:r>
        <w:rPr>
          <w:lang w:val="de-DE"/>
        </w:rPr>
        <w:t xml:space="preserve"> alle technischen Vorarbeiten für Betrieb und Instandhaltung des Netzes abgeschlossen hat.</w:t>
      </w:r>
    </w:p>
    <w:p w14:paraId="6A85EAAA" w14:textId="2EA539A6" w:rsidR="00DF53CA" w:rsidRPr="009F0E7E" w:rsidRDefault="00DF53CA" w:rsidP="00557426">
      <w:pPr>
        <w:pStyle w:val="Listenabsatz"/>
        <w:numPr>
          <w:ilvl w:val="0"/>
          <w:numId w:val="52"/>
        </w:numPr>
        <w:spacing w:line="240" w:lineRule="auto"/>
        <w:rPr>
          <w:szCs w:val="22"/>
          <w:lang w:val="de-DE"/>
        </w:rPr>
      </w:pPr>
      <w:proofErr w:type="spellStart"/>
      <w:r w:rsidRPr="009F0E7E">
        <w:rPr>
          <w:b/>
          <w:bCs/>
          <w:szCs w:val="22"/>
          <w:lang w:val="de-DE"/>
        </w:rPr>
        <w:t>Diensteanbieter</w:t>
      </w:r>
      <w:proofErr w:type="spellEnd"/>
      <w:r w:rsidRPr="009F0E7E">
        <w:rPr>
          <w:b/>
          <w:bCs/>
          <w:szCs w:val="22"/>
          <w:lang w:val="de-DE"/>
        </w:rPr>
        <w:t>:</w:t>
      </w:r>
      <w:r w:rsidRPr="009F0E7E">
        <w:rPr>
          <w:szCs w:val="22"/>
          <w:lang w:val="de-DE"/>
        </w:rPr>
        <w:t xml:space="preserve"> Unternehmen, das Telekommunikationsdienste für die Öffentlichkeit anbietet</w:t>
      </w:r>
      <w:r w:rsidR="00C43C1D" w:rsidRPr="009F0E7E">
        <w:rPr>
          <w:szCs w:val="22"/>
          <w:lang w:val="de-DE"/>
        </w:rPr>
        <w:t>.</w:t>
      </w:r>
    </w:p>
    <w:p w14:paraId="78259AAE" w14:textId="261AFA06" w:rsidR="0049733F" w:rsidRDefault="00E97E7E" w:rsidP="00B6340D">
      <w:pPr>
        <w:pStyle w:val="Listenabsatz"/>
        <w:numPr>
          <w:ilvl w:val="0"/>
          <w:numId w:val="52"/>
        </w:numPr>
        <w:spacing w:line="240" w:lineRule="auto"/>
        <w:rPr>
          <w:lang w:val="de-DE"/>
        </w:rPr>
      </w:pPr>
      <w:r>
        <w:rPr>
          <w:b/>
          <w:lang w:val="de-DE"/>
        </w:rPr>
        <w:t>Hauseinführungskabel</w:t>
      </w:r>
      <w:r w:rsidR="0049733F" w:rsidRPr="00FC2F74">
        <w:rPr>
          <w:b/>
          <w:lang w:val="de-DE"/>
        </w:rPr>
        <w:t>:</w:t>
      </w:r>
      <w:r w:rsidR="0049733F">
        <w:rPr>
          <w:lang w:val="de-DE"/>
        </w:rPr>
        <w:t xml:space="preserve"> </w:t>
      </w:r>
      <w:r w:rsidR="00B6340D">
        <w:rPr>
          <w:lang w:val="de-DE"/>
        </w:rPr>
        <w:t xml:space="preserve">Leitungssegment </w:t>
      </w:r>
      <w:r w:rsidR="0049733F">
        <w:rPr>
          <w:lang w:val="de-DE"/>
        </w:rPr>
        <w:t xml:space="preserve">zwischen Hausanschlusspunkt und </w:t>
      </w:r>
      <w:r w:rsidR="00B6340D">
        <w:rPr>
          <w:lang w:val="de-DE"/>
        </w:rPr>
        <w:t xml:space="preserve">Trasse </w:t>
      </w:r>
      <w:r w:rsidR="0049733F">
        <w:rPr>
          <w:lang w:val="de-DE"/>
        </w:rPr>
        <w:t>(</w:t>
      </w:r>
      <w:proofErr w:type="spellStart"/>
      <w:r w:rsidR="0049733F">
        <w:rPr>
          <w:lang w:val="de-DE"/>
        </w:rPr>
        <w:t>Spleißpunkt</w:t>
      </w:r>
      <w:proofErr w:type="spellEnd"/>
      <w:r w:rsidR="009A1D83">
        <w:rPr>
          <w:lang w:val="de-DE"/>
        </w:rPr>
        <w:t xml:space="preserve"> im zugehörigen Faserverteiler</w:t>
      </w:r>
      <w:r w:rsidR="0049733F">
        <w:rPr>
          <w:lang w:val="de-DE"/>
        </w:rPr>
        <w:t xml:space="preserve">). Das </w:t>
      </w:r>
      <w:r>
        <w:rPr>
          <w:lang w:val="de-DE"/>
        </w:rPr>
        <w:t>Hauseinführungskabel</w:t>
      </w:r>
      <w:r w:rsidR="0049733F">
        <w:rPr>
          <w:lang w:val="de-DE"/>
        </w:rPr>
        <w:t xml:space="preserve"> verläuft </w:t>
      </w:r>
      <w:r>
        <w:rPr>
          <w:lang w:val="de-DE"/>
        </w:rPr>
        <w:t xml:space="preserve">teilweise </w:t>
      </w:r>
      <w:r w:rsidR="0049733F">
        <w:rPr>
          <w:lang w:val="de-DE"/>
        </w:rPr>
        <w:t xml:space="preserve">auf dem Grund des </w:t>
      </w:r>
      <w:r w:rsidR="003D4850">
        <w:rPr>
          <w:lang w:val="de-DE"/>
        </w:rPr>
        <w:t>privaten Liegenschafts</w:t>
      </w:r>
      <w:r w:rsidR="0049733F">
        <w:rPr>
          <w:lang w:val="de-DE"/>
        </w:rPr>
        <w:t>eigentümers.</w:t>
      </w:r>
    </w:p>
    <w:p w14:paraId="402BB60A" w14:textId="2326CD71" w:rsidR="00DF53CA" w:rsidRDefault="00DF53CA" w:rsidP="00A97875">
      <w:pPr>
        <w:pStyle w:val="Listenabsatz"/>
        <w:numPr>
          <w:ilvl w:val="0"/>
          <w:numId w:val="52"/>
        </w:numPr>
        <w:spacing w:line="240" w:lineRule="auto"/>
        <w:rPr>
          <w:lang w:val="de-DE"/>
        </w:rPr>
      </w:pPr>
      <w:r w:rsidRPr="00983FC0">
        <w:rPr>
          <w:b/>
          <w:bCs/>
          <w:lang w:val="de-DE"/>
        </w:rPr>
        <w:lastRenderedPageBreak/>
        <w:t>Endkundenleistungen:</w:t>
      </w:r>
      <w:r>
        <w:rPr>
          <w:lang w:val="de-DE"/>
        </w:rPr>
        <w:t xml:space="preserve"> Telekommunikationsdienste, die </w:t>
      </w:r>
      <w:r w:rsidR="00EE28DF" w:rsidRPr="00964E5D">
        <w:rPr>
          <w:lang w:val="de-DE"/>
        </w:rPr>
        <w:t xml:space="preserve">vom </w:t>
      </w:r>
      <w:proofErr w:type="spellStart"/>
      <w:r w:rsidR="00EE28DF" w:rsidRPr="009F0E7E">
        <w:rPr>
          <w:szCs w:val="22"/>
          <w:lang w:val="de-DE"/>
        </w:rPr>
        <w:t>Diensteanbieter</w:t>
      </w:r>
      <w:proofErr w:type="spellEnd"/>
      <w:r w:rsidR="00557426" w:rsidRPr="009F0E7E">
        <w:rPr>
          <w:szCs w:val="22"/>
          <w:lang w:val="de-DE"/>
        </w:rPr>
        <w:t xml:space="preserve"> und / oder</w:t>
      </w:r>
      <w:r w:rsidR="00557426">
        <w:rPr>
          <w:lang w:val="de-DE"/>
        </w:rPr>
        <w:t xml:space="preserve"> Netzbetreiber</w:t>
      </w:r>
      <w:r w:rsidR="00EE28DF">
        <w:rPr>
          <w:lang w:val="de-DE"/>
        </w:rPr>
        <w:t xml:space="preserve"> </w:t>
      </w:r>
      <w:r>
        <w:rPr>
          <w:lang w:val="de-DE"/>
        </w:rPr>
        <w:t>privaten und geschäftlichen Endnutzern zur Verfügung gestellt werden</w:t>
      </w:r>
      <w:r w:rsidR="00583D40">
        <w:rPr>
          <w:lang w:val="de-DE"/>
        </w:rPr>
        <w:t>.</w:t>
      </w:r>
    </w:p>
    <w:p w14:paraId="51CB5C8D" w14:textId="381BE862" w:rsidR="00C16F39" w:rsidRDefault="00C16F39" w:rsidP="00975434">
      <w:pPr>
        <w:pStyle w:val="Listenabsatz"/>
        <w:numPr>
          <w:ilvl w:val="0"/>
          <w:numId w:val="52"/>
        </w:numPr>
        <w:spacing w:line="240" w:lineRule="auto"/>
        <w:rPr>
          <w:lang w:val="de-DE"/>
        </w:rPr>
      </w:pPr>
      <w:r w:rsidRPr="00975434">
        <w:rPr>
          <w:b/>
          <w:lang w:val="de-DE"/>
        </w:rPr>
        <w:t>Faserverteiler:</w:t>
      </w:r>
      <w:r w:rsidRPr="00975434">
        <w:rPr>
          <w:lang w:val="de-DE"/>
        </w:rPr>
        <w:t xml:space="preserve"> Verteilkasten, Verzweigung der einzelnen Bündel. Der Faserverteiler gehört zur passiven Infrastruktur der Gemeinde. </w:t>
      </w:r>
    </w:p>
    <w:p w14:paraId="16307F18" w14:textId="2333D849" w:rsidR="00C03738" w:rsidRDefault="00C03738" w:rsidP="00975434">
      <w:pPr>
        <w:pStyle w:val="Listenabsatz"/>
        <w:numPr>
          <w:ilvl w:val="0"/>
          <w:numId w:val="52"/>
        </w:numPr>
        <w:spacing w:line="240" w:lineRule="auto"/>
        <w:rPr>
          <w:lang w:val="de-DE"/>
        </w:rPr>
      </w:pPr>
      <w:r>
        <w:rPr>
          <w:b/>
          <w:lang w:val="de-DE"/>
        </w:rPr>
        <w:t>FTTB:</w:t>
      </w:r>
      <w:r>
        <w:rPr>
          <w:lang w:val="de-DE"/>
        </w:rPr>
        <w:t xml:space="preserve"> Fiber </w:t>
      </w:r>
      <w:proofErr w:type="spellStart"/>
      <w:r>
        <w:rPr>
          <w:lang w:val="de-DE"/>
        </w:rPr>
        <w:t>to</w:t>
      </w:r>
      <w:proofErr w:type="spellEnd"/>
      <w:r w:rsidR="00294583">
        <w:rPr>
          <w:lang w:val="de-DE"/>
        </w:rPr>
        <w:t xml:space="preserve"> </w:t>
      </w:r>
      <w:proofErr w:type="spellStart"/>
      <w:r>
        <w:rPr>
          <w:lang w:val="de-DE"/>
        </w:rPr>
        <w:t>the</w:t>
      </w:r>
      <w:proofErr w:type="spellEnd"/>
      <w:r>
        <w:rPr>
          <w:lang w:val="de-DE"/>
        </w:rPr>
        <w:t xml:space="preserve"> Building</w:t>
      </w:r>
      <w:r w:rsidR="003A7304">
        <w:rPr>
          <w:lang w:val="de-DE"/>
        </w:rPr>
        <w:t>; Glasfaser wird bis zum Gebäude verlegt</w:t>
      </w:r>
    </w:p>
    <w:p w14:paraId="2FC86560" w14:textId="052A741F" w:rsidR="00C03738" w:rsidRPr="00975434" w:rsidRDefault="00C03738" w:rsidP="00975434">
      <w:pPr>
        <w:pStyle w:val="Listenabsatz"/>
        <w:numPr>
          <w:ilvl w:val="0"/>
          <w:numId w:val="52"/>
        </w:numPr>
        <w:spacing w:line="240" w:lineRule="auto"/>
        <w:rPr>
          <w:lang w:val="de-DE"/>
        </w:rPr>
      </w:pPr>
      <w:r>
        <w:rPr>
          <w:b/>
          <w:lang w:val="de-DE"/>
        </w:rPr>
        <w:t>FTTH:</w:t>
      </w:r>
      <w:r>
        <w:rPr>
          <w:lang w:val="de-DE"/>
        </w:rPr>
        <w:t xml:space="preserve"> Fiber </w:t>
      </w:r>
      <w:proofErr w:type="spellStart"/>
      <w:r>
        <w:rPr>
          <w:lang w:val="de-DE"/>
        </w:rPr>
        <w:t>to</w:t>
      </w:r>
      <w:proofErr w:type="spellEnd"/>
      <w:r>
        <w:rPr>
          <w:lang w:val="de-DE"/>
        </w:rPr>
        <w:t xml:space="preserve"> </w:t>
      </w:r>
      <w:proofErr w:type="spellStart"/>
      <w:r>
        <w:rPr>
          <w:lang w:val="de-DE"/>
        </w:rPr>
        <w:t>the</w:t>
      </w:r>
      <w:proofErr w:type="spellEnd"/>
      <w:r>
        <w:rPr>
          <w:lang w:val="de-DE"/>
        </w:rPr>
        <w:t xml:space="preserve"> Home</w:t>
      </w:r>
      <w:r w:rsidR="003A7304">
        <w:rPr>
          <w:lang w:val="de-DE"/>
        </w:rPr>
        <w:t xml:space="preserve">; Glasfaser wird bis zur Wohnung verlegt. </w:t>
      </w:r>
    </w:p>
    <w:p w14:paraId="765A1EBB" w14:textId="38153300" w:rsidR="00D01BD7" w:rsidRDefault="00D01BD7" w:rsidP="00A97875">
      <w:pPr>
        <w:pStyle w:val="Listenabsatz"/>
        <w:numPr>
          <w:ilvl w:val="0"/>
          <w:numId w:val="52"/>
        </w:numPr>
        <w:spacing w:line="240" w:lineRule="auto"/>
        <w:rPr>
          <w:lang w:val="de-DE"/>
        </w:rPr>
      </w:pPr>
      <w:r w:rsidRPr="00182B15">
        <w:rPr>
          <w:b/>
          <w:lang w:val="de-DE"/>
        </w:rPr>
        <w:t>Gemeindegebiet:</w:t>
      </w:r>
      <w:r>
        <w:rPr>
          <w:lang w:val="de-DE"/>
        </w:rPr>
        <w:t xml:space="preserve"> Gebiet der Gemeinde </w:t>
      </w:r>
      <w:r w:rsidR="007616E0" w:rsidRPr="0020710D">
        <w:rPr>
          <w:highlight w:val="yellow"/>
          <w:lang w:val="de-DE"/>
        </w:rPr>
        <w:t>XXX</w:t>
      </w:r>
    </w:p>
    <w:p w14:paraId="0B149227" w14:textId="133884F8" w:rsidR="00A60482" w:rsidRPr="00A60482" w:rsidRDefault="00AF6939" w:rsidP="00A60482">
      <w:pPr>
        <w:pStyle w:val="Listenabsatz"/>
        <w:numPr>
          <w:ilvl w:val="0"/>
          <w:numId w:val="52"/>
        </w:numPr>
        <w:spacing w:line="240" w:lineRule="auto"/>
        <w:rPr>
          <w:lang w:val="de-DE"/>
        </w:rPr>
      </w:pPr>
      <w:r>
        <w:rPr>
          <w:b/>
          <w:lang w:val="de-DE"/>
        </w:rPr>
        <w:t>Hausanschluss:</w:t>
      </w:r>
      <w:r w:rsidRPr="00E97E7E">
        <w:rPr>
          <w:b/>
          <w:lang w:val="de-DE"/>
        </w:rPr>
        <w:t xml:space="preserve"> </w:t>
      </w:r>
      <w:r w:rsidR="003A73C6" w:rsidRPr="00EA5F15">
        <w:rPr>
          <w:lang w:val="de-DE"/>
        </w:rPr>
        <w:t xml:space="preserve">die Verbindung vom </w:t>
      </w:r>
      <w:r w:rsidR="003A73C6">
        <w:rPr>
          <w:lang w:val="de-DE"/>
        </w:rPr>
        <w:t xml:space="preserve">letzten Glasfaserverteiler bis zum optischen </w:t>
      </w:r>
      <w:proofErr w:type="spellStart"/>
      <w:r w:rsidR="003A73C6">
        <w:rPr>
          <w:lang w:val="de-DE"/>
        </w:rPr>
        <w:t>Netzabschluß</w:t>
      </w:r>
      <w:proofErr w:type="spellEnd"/>
      <w:r w:rsidR="003A73C6">
        <w:rPr>
          <w:lang w:val="de-DE"/>
        </w:rPr>
        <w:t xml:space="preserve">. </w:t>
      </w:r>
    </w:p>
    <w:p w14:paraId="47D02E61" w14:textId="7204E79C" w:rsidR="00EC5DB4" w:rsidRPr="00182B15" w:rsidRDefault="00EC5DB4">
      <w:pPr>
        <w:pStyle w:val="Listenabsatz"/>
        <w:numPr>
          <w:ilvl w:val="0"/>
          <w:numId w:val="52"/>
        </w:numPr>
        <w:spacing w:line="240" w:lineRule="auto"/>
        <w:rPr>
          <w:lang w:val="de-DE"/>
        </w:rPr>
      </w:pPr>
      <w:r w:rsidRPr="00983FC0">
        <w:rPr>
          <w:b/>
          <w:bCs/>
          <w:lang w:val="de-DE"/>
        </w:rPr>
        <w:t>Netzbetreiber:</w:t>
      </w:r>
      <w:r>
        <w:rPr>
          <w:lang w:val="de-DE"/>
        </w:rPr>
        <w:t xml:space="preserve"> Unternehmen, </w:t>
      </w:r>
      <w:r w:rsidR="00964E5D">
        <w:rPr>
          <w:lang w:val="de-DE"/>
        </w:rPr>
        <w:t xml:space="preserve">das </w:t>
      </w:r>
      <w:r>
        <w:rPr>
          <w:lang w:val="de-DE"/>
        </w:rPr>
        <w:t xml:space="preserve">von der Nutzungsgeberin ausgewählt wurde und das den </w:t>
      </w:r>
      <w:r w:rsidR="00964E5D">
        <w:rPr>
          <w:lang w:val="de-DE"/>
        </w:rPr>
        <w:t xml:space="preserve">aktiven </w:t>
      </w:r>
      <w:r>
        <w:rPr>
          <w:lang w:val="de-DE"/>
        </w:rPr>
        <w:t xml:space="preserve">Betrieb </w:t>
      </w:r>
      <w:r w:rsidRPr="00964E5D">
        <w:rPr>
          <w:lang w:val="de-DE"/>
        </w:rPr>
        <w:t xml:space="preserve">des Netzes bzw. eines Teiles des Netzes durchführt </w:t>
      </w:r>
      <w:r w:rsidR="00964E5D" w:rsidRPr="00964E5D">
        <w:rPr>
          <w:lang w:val="de-DE"/>
        </w:rPr>
        <w:t>und – im Wettbewerb mit anderen Netzbetreibern –</w:t>
      </w:r>
      <w:r w:rsidR="00E97E7E">
        <w:rPr>
          <w:lang w:val="de-DE"/>
        </w:rPr>
        <w:t xml:space="preserve"> </w:t>
      </w:r>
      <w:r w:rsidRPr="00964E5D">
        <w:rPr>
          <w:lang w:val="de-DE"/>
        </w:rPr>
        <w:t xml:space="preserve">auch </w:t>
      </w:r>
      <w:r w:rsidR="0039772D" w:rsidRPr="009F0E7E">
        <w:rPr>
          <w:lang w:val="de-DE"/>
        </w:rPr>
        <w:t>Endkundenleistungen („</w:t>
      </w:r>
      <w:r w:rsidRPr="00964E5D">
        <w:rPr>
          <w:lang w:val="de-DE"/>
        </w:rPr>
        <w:t>Dienste</w:t>
      </w:r>
      <w:r w:rsidR="0039772D" w:rsidRPr="00964E5D">
        <w:rPr>
          <w:lang w:val="de-DE"/>
        </w:rPr>
        <w:t>“)</w:t>
      </w:r>
      <w:r w:rsidRPr="00964E5D">
        <w:rPr>
          <w:lang w:val="de-DE"/>
        </w:rPr>
        <w:t xml:space="preserve"> </w:t>
      </w:r>
      <w:r w:rsidR="008C5026" w:rsidRPr="009F0E7E">
        <w:rPr>
          <w:lang w:val="de-DE"/>
        </w:rPr>
        <w:t>– sowie falls verpflichtet auch Vorleistungen –</w:t>
      </w:r>
      <w:r w:rsidR="008C5026" w:rsidRPr="008C5026">
        <w:rPr>
          <w:lang w:val="de-DE"/>
        </w:rPr>
        <w:t xml:space="preserve"> </w:t>
      </w:r>
      <w:r>
        <w:rPr>
          <w:lang w:val="de-DE"/>
        </w:rPr>
        <w:t xml:space="preserve">anbietet ("Nutzungsnehmerin").  </w:t>
      </w:r>
    </w:p>
    <w:p w14:paraId="108D4A06" w14:textId="5685017F" w:rsidR="009A58C0" w:rsidRPr="009A58C0" w:rsidRDefault="009A58C0" w:rsidP="00557426">
      <w:pPr>
        <w:pStyle w:val="Listenabsatz"/>
        <w:numPr>
          <w:ilvl w:val="0"/>
          <w:numId w:val="52"/>
        </w:numPr>
        <w:spacing w:line="240" w:lineRule="auto"/>
        <w:rPr>
          <w:lang w:val="de-DE"/>
        </w:rPr>
      </w:pPr>
      <w:r w:rsidRPr="009A58C0">
        <w:rPr>
          <w:b/>
          <w:lang w:val="de-DE"/>
        </w:rPr>
        <w:t>Nutzungsgeberin:</w:t>
      </w:r>
      <w:r>
        <w:rPr>
          <w:lang w:val="de-DE"/>
        </w:rPr>
        <w:t xml:space="preserve"> die Gemeinde </w:t>
      </w:r>
      <w:r w:rsidRPr="009A58C0">
        <w:rPr>
          <w:highlight w:val="yellow"/>
          <w:lang w:val="de-DE"/>
        </w:rPr>
        <w:t>XXX</w:t>
      </w:r>
    </w:p>
    <w:p w14:paraId="66AD812C" w14:textId="78E38097" w:rsidR="00557426" w:rsidRDefault="00557426" w:rsidP="00C03738">
      <w:pPr>
        <w:pStyle w:val="Listenabsatz"/>
        <w:numPr>
          <w:ilvl w:val="0"/>
          <w:numId w:val="52"/>
        </w:numPr>
        <w:spacing w:line="240" w:lineRule="auto"/>
        <w:rPr>
          <w:lang w:val="de-DE"/>
        </w:rPr>
      </w:pPr>
      <w:r>
        <w:rPr>
          <w:b/>
          <w:bCs/>
          <w:lang w:val="de-DE"/>
        </w:rPr>
        <w:t>Nutzungsnehmerin:</w:t>
      </w:r>
      <w:r>
        <w:rPr>
          <w:lang w:val="de-DE"/>
        </w:rPr>
        <w:t xml:space="preserve"> </w:t>
      </w:r>
      <w:r w:rsidR="0039772D" w:rsidRPr="009F0E7E">
        <w:rPr>
          <w:lang w:val="de-DE"/>
        </w:rPr>
        <w:t>ein</w:t>
      </w:r>
      <w:r>
        <w:rPr>
          <w:lang w:val="de-DE"/>
        </w:rPr>
        <w:t xml:space="preserve"> Unternehmen, das d</w:t>
      </w:r>
      <w:r w:rsidR="00C03738">
        <w:rPr>
          <w:lang w:val="de-DE"/>
        </w:rPr>
        <w:t>ie</w:t>
      </w:r>
      <w:r>
        <w:rPr>
          <w:lang w:val="de-DE"/>
        </w:rPr>
        <w:t xml:space="preserve"> passive</w:t>
      </w:r>
      <w:r w:rsidR="00C03738">
        <w:rPr>
          <w:lang w:val="de-DE"/>
        </w:rPr>
        <w:t xml:space="preserve"> FTTB/FTTH-Infrastruktur</w:t>
      </w:r>
      <w:r>
        <w:rPr>
          <w:lang w:val="de-DE"/>
        </w:rPr>
        <w:t xml:space="preserve"> (oder einen Teil </w:t>
      </w:r>
      <w:r w:rsidR="00C03738">
        <w:rPr>
          <w:lang w:val="de-DE"/>
        </w:rPr>
        <w:t>davon</w:t>
      </w:r>
      <w:r>
        <w:rPr>
          <w:lang w:val="de-DE"/>
        </w:rPr>
        <w:t xml:space="preserve">) </w:t>
      </w:r>
      <w:r w:rsidR="00964E5D">
        <w:rPr>
          <w:lang w:val="de-DE"/>
        </w:rPr>
        <w:t>in Form entbündelter Anschlussleistungen nutzt</w:t>
      </w:r>
      <w:r>
        <w:rPr>
          <w:lang w:val="de-DE"/>
        </w:rPr>
        <w:t xml:space="preserve"> und Dienste selbst anbietet. </w:t>
      </w:r>
      <w:r w:rsidR="00113BDA">
        <w:rPr>
          <w:lang w:val="de-DE"/>
        </w:rPr>
        <w:t xml:space="preserve">Die Nutzungsnehmerin ist daher </w:t>
      </w:r>
      <w:proofErr w:type="spellStart"/>
      <w:r w:rsidR="00113BDA">
        <w:rPr>
          <w:lang w:val="de-DE"/>
        </w:rPr>
        <w:t>Diensteanbieter</w:t>
      </w:r>
      <w:proofErr w:type="spellEnd"/>
      <w:r w:rsidR="00113BDA">
        <w:rPr>
          <w:lang w:val="de-DE"/>
        </w:rPr>
        <w:t xml:space="preserve">. </w:t>
      </w:r>
    </w:p>
    <w:p w14:paraId="65255D9C" w14:textId="7A51E772" w:rsidR="00C43C1D" w:rsidRPr="00C43C1D" w:rsidRDefault="009D6EA0" w:rsidP="00A97875">
      <w:pPr>
        <w:pStyle w:val="Listenabsatz"/>
        <w:numPr>
          <w:ilvl w:val="0"/>
          <w:numId w:val="52"/>
        </w:numPr>
        <w:spacing w:line="240" w:lineRule="auto"/>
        <w:rPr>
          <w:lang w:val="de-DE"/>
        </w:rPr>
      </w:pPr>
      <w:r w:rsidRPr="00FC2F74">
        <w:rPr>
          <w:b/>
          <w:lang w:val="de-DE"/>
        </w:rPr>
        <w:t>OLT</w:t>
      </w:r>
      <w:r w:rsidR="00C43C1D">
        <w:rPr>
          <w:b/>
          <w:lang w:val="de-DE"/>
        </w:rPr>
        <w:t xml:space="preserve"> </w:t>
      </w:r>
      <w:r w:rsidR="00C43C1D" w:rsidRPr="00FC2F74">
        <w:rPr>
          <w:b/>
          <w:lang w:val="de-DE"/>
        </w:rPr>
        <w:t>(Optical Line Termination):</w:t>
      </w:r>
      <w:r w:rsidR="00C43C1D">
        <w:rPr>
          <w:lang w:val="de-DE"/>
        </w:rPr>
        <w:t xml:space="preserve"> Optischer Netzabschluss i</w:t>
      </w:r>
      <w:r w:rsidR="00E97E7E">
        <w:rPr>
          <w:lang w:val="de-DE"/>
        </w:rPr>
        <w:t>n der Ortszentrale</w:t>
      </w:r>
      <w:r w:rsidR="00165329">
        <w:rPr>
          <w:lang w:val="de-DE"/>
        </w:rPr>
        <w:t xml:space="preserve">. Der optische Leitungsabschluss wird von der </w:t>
      </w:r>
      <w:r w:rsidR="00557426">
        <w:rPr>
          <w:lang w:val="de-DE"/>
        </w:rPr>
        <w:t>Nutzungsnehmerin</w:t>
      </w:r>
      <w:r w:rsidR="00165329">
        <w:rPr>
          <w:lang w:val="de-DE"/>
        </w:rPr>
        <w:t xml:space="preserve"> bereitgestellt und gehört zur aktiven Infrastruktur. </w:t>
      </w:r>
    </w:p>
    <w:p w14:paraId="0DAE898A" w14:textId="2B228EE9" w:rsidR="009D6EA0" w:rsidRDefault="009D6EA0" w:rsidP="00A97875">
      <w:pPr>
        <w:pStyle w:val="Listenabsatz"/>
        <w:numPr>
          <w:ilvl w:val="0"/>
          <w:numId w:val="52"/>
        </w:numPr>
        <w:spacing w:line="240" w:lineRule="auto"/>
        <w:rPr>
          <w:lang w:val="de-DE"/>
        </w:rPr>
      </w:pPr>
      <w:r>
        <w:rPr>
          <w:b/>
          <w:lang w:val="de-DE"/>
        </w:rPr>
        <w:t>ONT</w:t>
      </w:r>
      <w:r w:rsidRPr="00FC2F74">
        <w:rPr>
          <w:b/>
          <w:lang w:val="de-DE"/>
        </w:rPr>
        <w:t xml:space="preserve"> (Optical </w:t>
      </w:r>
      <w:r>
        <w:rPr>
          <w:b/>
          <w:lang w:val="de-DE"/>
        </w:rPr>
        <w:t>Network</w:t>
      </w:r>
      <w:r w:rsidRPr="00FC2F74">
        <w:rPr>
          <w:b/>
          <w:lang w:val="de-DE"/>
        </w:rPr>
        <w:t xml:space="preserve"> Termination):</w:t>
      </w:r>
      <w:r>
        <w:rPr>
          <w:lang w:val="de-DE"/>
        </w:rPr>
        <w:t xml:space="preserve"> Optischer Netzabschluss </w:t>
      </w:r>
      <w:r w:rsidR="00C43C1D">
        <w:rPr>
          <w:lang w:val="de-DE"/>
        </w:rPr>
        <w:t xml:space="preserve">beim </w:t>
      </w:r>
      <w:r w:rsidR="00D93612">
        <w:rPr>
          <w:lang w:val="de-DE"/>
        </w:rPr>
        <w:t>Endkunden</w:t>
      </w:r>
      <w:r w:rsidR="00165329">
        <w:rPr>
          <w:lang w:val="de-DE"/>
        </w:rPr>
        <w:t xml:space="preserve">. Der ONT wird von der </w:t>
      </w:r>
      <w:r w:rsidR="00557426">
        <w:rPr>
          <w:lang w:val="de-DE"/>
        </w:rPr>
        <w:t>Nutzungsnehmerin</w:t>
      </w:r>
      <w:r w:rsidR="00165329">
        <w:rPr>
          <w:lang w:val="de-DE"/>
        </w:rPr>
        <w:t xml:space="preserve"> bereitgestellt. </w:t>
      </w:r>
      <w:r>
        <w:rPr>
          <w:lang w:val="de-DE"/>
        </w:rPr>
        <w:t xml:space="preserve"> </w:t>
      </w:r>
    </w:p>
    <w:p w14:paraId="7300136A" w14:textId="7E33301A" w:rsidR="00C90B0A" w:rsidRDefault="00C90B0A" w:rsidP="00E97E7E">
      <w:pPr>
        <w:pStyle w:val="Listenabsatz"/>
        <w:numPr>
          <w:ilvl w:val="0"/>
          <w:numId w:val="52"/>
        </w:numPr>
        <w:spacing w:line="240" w:lineRule="auto"/>
        <w:rPr>
          <w:lang w:val="de-DE"/>
        </w:rPr>
      </w:pPr>
      <w:r w:rsidRPr="00C90B0A">
        <w:rPr>
          <w:b/>
          <w:bCs/>
          <w:lang w:val="de-DE"/>
        </w:rPr>
        <w:t>Ortszentrale:</w:t>
      </w:r>
      <w:r>
        <w:rPr>
          <w:lang w:val="de-DE"/>
        </w:rPr>
        <w:t xml:space="preserve"> Zentraler Übergabeverteiler des Netzes in einem Versorgungsgebiet. Hier laufen alle Fasern des Anschlussnetzes zusammen.</w:t>
      </w:r>
    </w:p>
    <w:p w14:paraId="0A7450D6" w14:textId="62A3955A" w:rsidR="009D6EA0" w:rsidRDefault="009D6EA0" w:rsidP="00557426">
      <w:pPr>
        <w:pStyle w:val="Listenabsatz"/>
        <w:numPr>
          <w:ilvl w:val="0"/>
          <w:numId w:val="52"/>
        </w:numPr>
        <w:spacing w:line="240" w:lineRule="auto"/>
        <w:rPr>
          <w:lang w:val="de-DE"/>
        </w:rPr>
      </w:pPr>
      <w:r w:rsidRPr="00983FC0">
        <w:rPr>
          <w:b/>
          <w:bCs/>
          <w:lang w:val="de-DE"/>
        </w:rPr>
        <w:t>Passive</w:t>
      </w:r>
      <w:r w:rsidR="007C581A">
        <w:rPr>
          <w:b/>
          <w:bCs/>
          <w:lang w:val="de-DE"/>
        </w:rPr>
        <w:t> </w:t>
      </w:r>
      <w:r w:rsidR="00E17C7A">
        <w:rPr>
          <w:b/>
          <w:bCs/>
          <w:lang w:val="de-DE"/>
        </w:rPr>
        <w:t>Breitbandi</w:t>
      </w:r>
      <w:r w:rsidR="00E17C7A" w:rsidRPr="00983FC0">
        <w:rPr>
          <w:b/>
          <w:bCs/>
          <w:lang w:val="de-DE"/>
        </w:rPr>
        <w:t>nfrastruktur</w:t>
      </w:r>
      <w:r w:rsidR="00E17C7A">
        <w:rPr>
          <w:b/>
          <w:bCs/>
          <w:lang w:val="de-DE"/>
        </w:rPr>
        <w:t xml:space="preserve"> </w:t>
      </w:r>
      <w:r w:rsidRPr="00983FC0">
        <w:rPr>
          <w:b/>
          <w:bCs/>
          <w:lang w:val="de-DE"/>
        </w:rPr>
        <w:t>/</w:t>
      </w:r>
      <w:r w:rsidR="005A2A51">
        <w:rPr>
          <w:b/>
          <w:bCs/>
          <w:lang w:val="de-DE"/>
        </w:rPr>
        <w:t xml:space="preserve"> </w:t>
      </w:r>
      <w:r w:rsidRPr="00983FC0">
        <w:rPr>
          <w:b/>
          <w:bCs/>
          <w:lang w:val="de-DE"/>
        </w:rPr>
        <w:t>Passives</w:t>
      </w:r>
      <w:r w:rsidR="007C581A">
        <w:rPr>
          <w:b/>
          <w:bCs/>
          <w:lang w:val="de-DE"/>
        </w:rPr>
        <w:t> </w:t>
      </w:r>
      <w:r w:rsidR="00B6340D" w:rsidRPr="00983FC0" w:rsidDel="00B6340D">
        <w:rPr>
          <w:b/>
          <w:bCs/>
          <w:lang w:val="de-DE"/>
        </w:rPr>
        <w:t xml:space="preserve"> </w:t>
      </w:r>
      <w:r w:rsidRPr="00983FC0">
        <w:rPr>
          <w:b/>
          <w:bCs/>
          <w:lang w:val="de-DE"/>
        </w:rPr>
        <w:t>Breitbandnetz</w:t>
      </w:r>
      <w:r w:rsidR="00C03738">
        <w:rPr>
          <w:b/>
          <w:bCs/>
          <w:lang w:val="de-DE"/>
        </w:rPr>
        <w:t xml:space="preserve"> / passive FTTB/FTTH-Infrastruktur</w:t>
      </w:r>
      <w:r w:rsidRPr="00983FC0">
        <w:rPr>
          <w:b/>
          <w:bCs/>
          <w:lang w:val="de-DE"/>
        </w:rPr>
        <w:t>:</w:t>
      </w:r>
      <w:r>
        <w:rPr>
          <w:lang w:val="de-DE"/>
        </w:rPr>
        <w:t xml:space="preserve"> das von der </w:t>
      </w:r>
      <w:r w:rsidR="00557426">
        <w:rPr>
          <w:lang w:val="de-DE"/>
        </w:rPr>
        <w:t>Nutzungsgeberin</w:t>
      </w:r>
      <w:r>
        <w:rPr>
          <w:lang w:val="de-DE"/>
        </w:rPr>
        <w:t xml:space="preserve"> errichtete Netz bestehend aus Schächten, Kanälen, Kabelkanälen und Leerrohren, </w:t>
      </w:r>
      <w:r w:rsidR="00E97E7E">
        <w:rPr>
          <w:lang w:val="de-DE"/>
        </w:rPr>
        <w:t>Glasfaserk</w:t>
      </w:r>
      <w:r w:rsidR="00B6340D">
        <w:rPr>
          <w:lang w:val="de-DE"/>
        </w:rPr>
        <w:t>abeln</w:t>
      </w:r>
      <w:r w:rsidR="001B30BF">
        <w:rPr>
          <w:lang w:val="de-DE"/>
        </w:rPr>
        <w:t xml:space="preserve">, </w:t>
      </w:r>
      <w:r>
        <w:rPr>
          <w:lang w:val="de-DE"/>
        </w:rPr>
        <w:t xml:space="preserve">Übergabeverteiler, </w:t>
      </w:r>
      <w:r w:rsidR="00E97E7E">
        <w:rPr>
          <w:lang w:val="de-DE"/>
        </w:rPr>
        <w:t>Ortszentrale</w:t>
      </w:r>
      <w:r w:rsidR="001B30BF">
        <w:rPr>
          <w:lang w:val="de-DE"/>
        </w:rPr>
        <w:t xml:space="preserve">, passiven </w:t>
      </w:r>
      <w:proofErr w:type="spellStart"/>
      <w:r w:rsidR="001B30BF">
        <w:rPr>
          <w:lang w:val="de-DE"/>
        </w:rPr>
        <w:t>Spleißpunkten</w:t>
      </w:r>
      <w:proofErr w:type="spellEnd"/>
      <w:r w:rsidR="001B30BF">
        <w:rPr>
          <w:lang w:val="de-DE"/>
        </w:rPr>
        <w:t xml:space="preserve">, </w:t>
      </w:r>
      <w:r w:rsidR="00034951">
        <w:rPr>
          <w:lang w:val="de-DE"/>
        </w:rPr>
        <w:t>etc.</w:t>
      </w:r>
      <w:r>
        <w:rPr>
          <w:lang w:val="de-DE"/>
        </w:rPr>
        <w:t xml:space="preserve"> Alle Elemente de</w:t>
      </w:r>
      <w:r w:rsidR="00755875">
        <w:rPr>
          <w:lang w:val="de-DE"/>
        </w:rPr>
        <w:t xml:space="preserve">s Netzes der </w:t>
      </w:r>
      <w:r w:rsidR="00557426">
        <w:rPr>
          <w:lang w:val="de-DE"/>
        </w:rPr>
        <w:t>Nutzungsgeberin</w:t>
      </w:r>
      <w:r>
        <w:rPr>
          <w:lang w:val="de-DE"/>
        </w:rPr>
        <w:t xml:space="preserve"> sind dabei </w:t>
      </w:r>
      <w:r w:rsidR="003D4850">
        <w:rPr>
          <w:lang w:val="de-DE"/>
        </w:rPr>
        <w:t xml:space="preserve">in dem Sinn </w:t>
      </w:r>
      <w:r>
        <w:rPr>
          <w:lang w:val="de-DE"/>
        </w:rPr>
        <w:t xml:space="preserve">„passiv“, dass keine Stromversorgung </w:t>
      </w:r>
      <w:r w:rsidR="00755875">
        <w:rPr>
          <w:lang w:val="de-DE"/>
        </w:rPr>
        <w:t xml:space="preserve">erforderlich ist. </w:t>
      </w:r>
      <w:r w:rsidR="00E8148E">
        <w:rPr>
          <w:lang w:val="de-DE"/>
        </w:rPr>
        <w:t xml:space="preserve">Die Elemente, die zu dieser passiven Infrastruktur gehören, sind in Anlage 1 beschrieben. </w:t>
      </w:r>
    </w:p>
    <w:p w14:paraId="0E2CCA1D" w14:textId="1EEC864F" w:rsidR="008F2428" w:rsidRDefault="0039772D" w:rsidP="00C03738">
      <w:pPr>
        <w:pStyle w:val="Listenabsatz"/>
        <w:numPr>
          <w:ilvl w:val="0"/>
          <w:numId w:val="52"/>
        </w:numPr>
        <w:spacing w:line="240" w:lineRule="auto"/>
        <w:rPr>
          <w:lang w:val="de-DE"/>
        </w:rPr>
      </w:pPr>
      <w:r>
        <w:rPr>
          <w:b/>
          <w:bCs/>
          <w:lang w:val="de-DE"/>
        </w:rPr>
        <w:t>Passive S</w:t>
      </w:r>
      <w:r w:rsidR="008F2428">
        <w:rPr>
          <w:b/>
          <w:bCs/>
          <w:lang w:val="de-DE"/>
        </w:rPr>
        <w:t>haring:</w:t>
      </w:r>
      <w:r w:rsidR="008F2428">
        <w:rPr>
          <w:lang w:val="de-DE"/>
        </w:rPr>
        <w:t xml:space="preserve"> </w:t>
      </w:r>
      <w:r w:rsidR="00471C63" w:rsidRPr="00471C63">
        <w:rPr>
          <w:lang w:val="de-DE"/>
        </w:rPr>
        <w:t xml:space="preserve">ein Modell der Aufteilung der Wertschöpfungskette, bei dem die öffentliche Hand die passive </w:t>
      </w:r>
      <w:r w:rsidR="00C03738">
        <w:rPr>
          <w:lang w:val="de-DE"/>
        </w:rPr>
        <w:t xml:space="preserve">FTTB/FTTH-Infrastruktur </w:t>
      </w:r>
      <w:r w:rsidR="00471C63" w:rsidRPr="00471C63">
        <w:rPr>
          <w:lang w:val="de-DE"/>
        </w:rPr>
        <w:t xml:space="preserve">(Grabung, Kabel, </w:t>
      </w:r>
      <w:proofErr w:type="spellStart"/>
      <w:r w:rsidR="00471C63" w:rsidRPr="00471C63">
        <w:rPr>
          <w:lang w:val="de-DE"/>
        </w:rPr>
        <w:t>unbeschaltete</w:t>
      </w:r>
      <w:proofErr w:type="spellEnd"/>
      <w:r w:rsidR="00471C63" w:rsidRPr="00471C63">
        <w:rPr>
          <w:lang w:val="de-DE"/>
        </w:rPr>
        <w:t xml:space="preserve"> Faser</w:t>
      </w:r>
      <w:r w:rsidR="00E97E7E">
        <w:rPr>
          <w:lang w:val="de-DE"/>
        </w:rPr>
        <w:t xml:space="preserve"> bzw. Leerrohr</w:t>
      </w:r>
      <w:r w:rsidR="00471C63" w:rsidRPr="00471C63">
        <w:rPr>
          <w:lang w:val="de-DE"/>
        </w:rPr>
        <w:t xml:space="preserve">) </w:t>
      </w:r>
      <w:proofErr w:type="spellStart"/>
      <w:r w:rsidR="00471C63" w:rsidRPr="00471C63">
        <w:rPr>
          <w:lang w:val="de-DE"/>
        </w:rPr>
        <w:t>vo</w:t>
      </w:r>
      <w:r w:rsidR="00471C63">
        <w:rPr>
          <w:lang w:val="de-DE"/>
        </w:rPr>
        <w:t>neinem</w:t>
      </w:r>
      <w:proofErr w:type="spellEnd"/>
      <w:r w:rsidR="00471C63">
        <w:rPr>
          <w:lang w:val="de-DE"/>
        </w:rPr>
        <w:t xml:space="preserve"> zentralen Punkt (</w:t>
      </w:r>
      <w:r w:rsidR="00E97E7E">
        <w:rPr>
          <w:lang w:val="de-DE"/>
        </w:rPr>
        <w:t>Ortszentrale</w:t>
      </w:r>
      <w:r w:rsidR="00471C63" w:rsidRPr="00471C63">
        <w:rPr>
          <w:lang w:val="de-DE"/>
        </w:rPr>
        <w:t>) bis zu den Grundstücksgrenzen verlegt und Netzbetreiber</w:t>
      </w:r>
      <w:r w:rsidR="00583D40">
        <w:rPr>
          <w:lang w:val="de-DE"/>
        </w:rPr>
        <w:t>n</w:t>
      </w:r>
      <w:r>
        <w:rPr>
          <w:lang w:val="de-DE"/>
        </w:rPr>
        <w:t xml:space="preserve"> </w:t>
      </w:r>
      <w:r w:rsidR="00557426">
        <w:rPr>
          <w:lang w:val="de-DE"/>
        </w:rPr>
        <w:t xml:space="preserve">entgeltlich </w:t>
      </w:r>
      <w:r w:rsidR="00471C63">
        <w:rPr>
          <w:lang w:val="de-DE"/>
        </w:rPr>
        <w:t>zur Nutzung überlässt</w:t>
      </w:r>
      <w:r w:rsidR="00471C63" w:rsidRPr="00471C63">
        <w:rPr>
          <w:lang w:val="de-DE"/>
        </w:rPr>
        <w:t xml:space="preserve">, </w:t>
      </w:r>
      <w:r w:rsidR="00471C63">
        <w:rPr>
          <w:lang w:val="de-DE"/>
        </w:rPr>
        <w:t>die dieses Netz betreiben und selbst Endkundendienste anbiete</w:t>
      </w:r>
      <w:r>
        <w:rPr>
          <w:lang w:val="de-DE"/>
        </w:rPr>
        <w:t>t</w:t>
      </w:r>
      <w:r w:rsidR="00471C63">
        <w:rPr>
          <w:lang w:val="de-DE"/>
        </w:rPr>
        <w:t>.</w:t>
      </w:r>
    </w:p>
    <w:p w14:paraId="02F7BE5C" w14:textId="3EF6E67D" w:rsidR="00983FC0" w:rsidRPr="00964E5D" w:rsidRDefault="009D6EA0" w:rsidP="00A97875">
      <w:pPr>
        <w:pStyle w:val="Listenabsatz"/>
        <w:numPr>
          <w:ilvl w:val="0"/>
          <w:numId w:val="52"/>
        </w:numPr>
        <w:spacing w:line="240" w:lineRule="auto"/>
        <w:rPr>
          <w:rFonts w:cs="Arial"/>
          <w:lang w:val="de-DE"/>
        </w:rPr>
      </w:pPr>
      <w:r w:rsidRPr="00964E5D">
        <w:rPr>
          <w:b/>
          <w:bCs/>
          <w:lang w:val="de-DE"/>
        </w:rPr>
        <w:t>Vorleistungen:</w:t>
      </w:r>
      <w:r w:rsidRPr="00964E5D">
        <w:rPr>
          <w:lang w:val="de-DE"/>
        </w:rPr>
        <w:t xml:space="preserve"> Großhandels-Dienstleistungen</w:t>
      </w:r>
      <w:r w:rsidR="00B532DB" w:rsidRPr="00964E5D">
        <w:rPr>
          <w:lang w:val="de-DE"/>
        </w:rPr>
        <w:t xml:space="preserve"> im Sinne einer Vorleistung oder eines Vorleistungsproduktes technischer Art</w:t>
      </w:r>
      <w:r w:rsidRPr="00964E5D">
        <w:rPr>
          <w:lang w:val="de-DE"/>
        </w:rPr>
        <w:t xml:space="preserve">, die von der </w:t>
      </w:r>
      <w:r w:rsidR="00557426" w:rsidRPr="00964E5D">
        <w:rPr>
          <w:lang w:val="de-DE"/>
        </w:rPr>
        <w:t>Nutzungsnehmerin</w:t>
      </w:r>
      <w:r w:rsidRPr="00964E5D">
        <w:rPr>
          <w:lang w:val="de-DE"/>
        </w:rPr>
        <w:t xml:space="preserve"> </w:t>
      </w:r>
      <w:r w:rsidR="00964E5D">
        <w:rPr>
          <w:lang w:val="de-DE"/>
        </w:rPr>
        <w:t xml:space="preserve">– soweit verpflichtet </w:t>
      </w:r>
      <w:r w:rsidR="00E17C7A">
        <w:rPr>
          <w:lang w:val="de-DE"/>
        </w:rPr>
        <w:t>–</w:t>
      </w:r>
      <w:r w:rsidR="00964E5D">
        <w:rPr>
          <w:lang w:val="de-DE"/>
        </w:rPr>
        <w:t xml:space="preserve"> </w:t>
      </w:r>
      <w:r w:rsidRPr="00964E5D">
        <w:rPr>
          <w:lang w:val="de-DE"/>
        </w:rPr>
        <w:t xml:space="preserve">bereitgestellt werden und die </w:t>
      </w:r>
      <w:proofErr w:type="spellStart"/>
      <w:r w:rsidRPr="00964E5D">
        <w:rPr>
          <w:lang w:val="de-DE"/>
        </w:rPr>
        <w:t>Diensteanbieter</w:t>
      </w:r>
      <w:proofErr w:type="spellEnd"/>
      <w:r w:rsidRPr="00964E5D">
        <w:rPr>
          <w:lang w:val="de-DE"/>
        </w:rPr>
        <w:t xml:space="preserve"> </w:t>
      </w:r>
      <w:r w:rsidR="00B532DB" w:rsidRPr="00964E5D">
        <w:rPr>
          <w:lang w:val="de-DE"/>
        </w:rPr>
        <w:t>benötigen</w:t>
      </w:r>
      <w:r w:rsidR="00FC2F74" w:rsidRPr="00964E5D">
        <w:rPr>
          <w:lang w:val="de-DE"/>
        </w:rPr>
        <w:t>,</w:t>
      </w:r>
      <w:r w:rsidRPr="00964E5D">
        <w:rPr>
          <w:lang w:val="de-DE"/>
        </w:rPr>
        <w:t xml:space="preserve"> um damit eigene Endkundenleistungen anzubieten</w:t>
      </w:r>
      <w:r w:rsidR="00DA1658" w:rsidRPr="00964E5D">
        <w:rPr>
          <w:lang w:val="de-DE"/>
        </w:rPr>
        <w:t>.</w:t>
      </w:r>
    </w:p>
    <w:p w14:paraId="326D55A4" w14:textId="0994A60B" w:rsidR="00060F3F" w:rsidRPr="00193228" w:rsidRDefault="00386DEB" w:rsidP="00877021">
      <w:pPr>
        <w:pStyle w:val="VertragParagraph"/>
      </w:pPr>
      <w:r w:rsidRPr="00785136">
        <w:t>§</w:t>
      </w:r>
      <w:r w:rsidR="00060F3F" w:rsidRPr="00785136">
        <w:t xml:space="preserve"> 1</w:t>
      </w:r>
      <w:r w:rsidRPr="00785136">
        <w:t xml:space="preserve"> </w:t>
      </w:r>
      <w:r w:rsidR="00060F3F" w:rsidRPr="00785136">
        <w:t>Vertragsgegenstand</w:t>
      </w:r>
      <w:r w:rsidR="00877021" w:rsidRPr="00785136">
        <w:t>,</w:t>
      </w:r>
      <w:r w:rsidR="00060F3F" w:rsidRPr="00785136">
        <w:t xml:space="preserve"> Versorgungsverpflichtung</w:t>
      </w:r>
      <w:r w:rsidR="00877021" w:rsidRPr="00785136">
        <w:t xml:space="preserve"> und weiterer Netzausbau</w:t>
      </w:r>
    </w:p>
    <w:p w14:paraId="3C16F775" w14:textId="49521E60" w:rsidR="00BC54DE" w:rsidRDefault="00060F3F" w:rsidP="00C03738">
      <w:pPr>
        <w:pStyle w:val="Listenabsatz"/>
        <w:keepLines/>
        <w:numPr>
          <w:ilvl w:val="0"/>
          <w:numId w:val="41"/>
        </w:numPr>
        <w:spacing w:line="276" w:lineRule="auto"/>
        <w:contextualSpacing w:val="0"/>
        <w:rPr>
          <w:rFonts w:cs="Arial"/>
          <w:lang w:val="de-DE"/>
        </w:rPr>
      </w:pPr>
      <w:r w:rsidRPr="00785136">
        <w:rPr>
          <w:rFonts w:cs="Arial"/>
          <w:lang w:val="de-DE"/>
        </w:rPr>
        <w:t xml:space="preserve">Vertragsgegenstand ist die Überlassung </w:t>
      </w:r>
      <w:r w:rsidR="0039772D">
        <w:rPr>
          <w:rFonts w:cs="Arial"/>
          <w:lang w:val="de-DE"/>
        </w:rPr>
        <w:t>de</w:t>
      </w:r>
      <w:r w:rsidR="00C03738">
        <w:rPr>
          <w:rFonts w:cs="Arial"/>
          <w:lang w:val="de-DE"/>
        </w:rPr>
        <w:t>r</w:t>
      </w:r>
      <w:r w:rsidR="0039772D">
        <w:rPr>
          <w:rFonts w:cs="Arial"/>
          <w:lang w:val="de-DE"/>
        </w:rPr>
        <w:t xml:space="preserve"> passiven </w:t>
      </w:r>
      <w:r w:rsidR="00C03738" w:rsidRPr="00C03738">
        <w:rPr>
          <w:rFonts w:cs="Arial"/>
          <w:lang w:val="de-DE"/>
        </w:rPr>
        <w:t xml:space="preserve">FTTB/FTTH-Infrastruktur </w:t>
      </w:r>
      <w:r w:rsidR="00BC54DE">
        <w:rPr>
          <w:rFonts w:cs="Arial"/>
          <w:lang w:val="de-DE"/>
        </w:rPr>
        <w:t xml:space="preserve">an die Nutzungsnehmerin. Diese Überlassung ist nicht exklusiv, es können daher mehrere Netzbetreiber im Wettbewerb zueinander </w:t>
      </w:r>
      <w:r w:rsidR="00C03738">
        <w:rPr>
          <w:rFonts w:cs="Arial"/>
          <w:lang w:val="de-DE"/>
        </w:rPr>
        <w:t xml:space="preserve">die </w:t>
      </w:r>
      <w:r w:rsidR="00C03738" w:rsidRPr="00C03738">
        <w:rPr>
          <w:rFonts w:cs="Arial"/>
          <w:lang w:val="de-DE"/>
        </w:rPr>
        <w:t xml:space="preserve">passive FTTB/FTTH-Infrastruktur </w:t>
      </w:r>
      <w:r w:rsidR="0039772D">
        <w:rPr>
          <w:rFonts w:cs="Arial"/>
          <w:lang w:val="de-DE"/>
        </w:rPr>
        <w:t>gemeinsam nutzen („Passive Sharing“)</w:t>
      </w:r>
      <w:r w:rsidR="00BC54DE">
        <w:rPr>
          <w:rFonts w:cs="Arial"/>
          <w:lang w:val="de-DE"/>
        </w:rPr>
        <w:t xml:space="preserve">. </w:t>
      </w:r>
    </w:p>
    <w:p w14:paraId="17A8950A" w14:textId="4A992B08" w:rsidR="00C52E73" w:rsidRPr="00246A84" w:rsidRDefault="0039772D" w:rsidP="00377DC1">
      <w:pPr>
        <w:pStyle w:val="Listenabsatz"/>
        <w:numPr>
          <w:ilvl w:val="0"/>
          <w:numId w:val="41"/>
        </w:numPr>
        <w:spacing w:line="276" w:lineRule="auto"/>
        <w:contextualSpacing w:val="0"/>
        <w:rPr>
          <w:rFonts w:cs="Arial"/>
          <w:lang w:val="de-DE"/>
        </w:rPr>
      </w:pPr>
      <w:r w:rsidRPr="0039772D">
        <w:rPr>
          <w:rFonts w:cs="Arial"/>
          <w:lang w:val="de-DE"/>
        </w:rPr>
        <w:t xml:space="preserve">Die Überlassung der </w:t>
      </w:r>
      <w:r w:rsidR="00C03738" w:rsidRPr="00C03738">
        <w:rPr>
          <w:rFonts w:cs="Arial"/>
          <w:lang w:val="de-DE"/>
        </w:rPr>
        <w:t xml:space="preserve">passive FTTB/FTTH-Infrastruktur </w:t>
      </w:r>
      <w:r w:rsidR="00BC54DE" w:rsidRPr="0039772D">
        <w:rPr>
          <w:rFonts w:cs="Arial"/>
          <w:lang w:val="de-DE"/>
        </w:rPr>
        <w:t>erfolgt in Form von einzelnen Glasfaseranschlussleitungen</w:t>
      </w:r>
      <w:r w:rsidR="00A02F61">
        <w:rPr>
          <w:rFonts w:cs="Arial"/>
          <w:lang w:val="de-DE"/>
        </w:rPr>
        <w:t xml:space="preserve"> sowie von Nebenleistungen (</w:t>
      </w:r>
      <w:r w:rsidR="005B1377">
        <w:rPr>
          <w:rFonts w:cs="Arial"/>
          <w:lang w:val="de-DE"/>
        </w:rPr>
        <w:t xml:space="preserve">z.B. </w:t>
      </w:r>
      <w:r w:rsidR="00A02F61">
        <w:rPr>
          <w:rFonts w:cs="Arial"/>
          <w:lang w:val="de-DE"/>
        </w:rPr>
        <w:t>Kollokation</w:t>
      </w:r>
      <w:r w:rsidR="00D12484">
        <w:rPr>
          <w:rFonts w:cs="Arial"/>
          <w:lang w:val="de-DE"/>
        </w:rPr>
        <w:t>, elektrische Energie</w:t>
      </w:r>
      <w:r w:rsidR="00A02F61">
        <w:rPr>
          <w:rFonts w:cs="Arial"/>
          <w:lang w:val="de-DE"/>
        </w:rPr>
        <w:t>)</w:t>
      </w:r>
      <w:r w:rsidR="00BC54DE" w:rsidRPr="0039772D">
        <w:rPr>
          <w:rFonts w:cs="Arial"/>
          <w:lang w:val="de-DE"/>
        </w:rPr>
        <w:t xml:space="preserve">. Die Überlassung </w:t>
      </w:r>
      <w:r w:rsidR="00AC0DCB">
        <w:rPr>
          <w:rFonts w:cs="Arial"/>
          <w:lang w:val="de-DE"/>
        </w:rPr>
        <w:t xml:space="preserve">einer Glasfaseranschlussleitung </w:t>
      </w:r>
      <w:r w:rsidR="00BC54DE" w:rsidRPr="0039772D">
        <w:rPr>
          <w:rFonts w:cs="Arial"/>
          <w:lang w:val="de-DE"/>
        </w:rPr>
        <w:t xml:space="preserve">setzt voraus, dass die </w:t>
      </w:r>
      <w:r w:rsidR="00BC54DE" w:rsidRPr="0039772D">
        <w:rPr>
          <w:rFonts w:cs="Arial"/>
          <w:lang w:val="de-DE"/>
        </w:rPr>
        <w:lastRenderedPageBreak/>
        <w:t xml:space="preserve">Nutzungsnehmerin </w:t>
      </w:r>
      <w:r w:rsidR="00AC0DCB">
        <w:rPr>
          <w:rFonts w:cs="Arial"/>
          <w:lang w:val="de-DE"/>
        </w:rPr>
        <w:t xml:space="preserve">als </w:t>
      </w:r>
      <w:proofErr w:type="spellStart"/>
      <w:r w:rsidR="00AC0DCB">
        <w:rPr>
          <w:rFonts w:cs="Arial"/>
          <w:lang w:val="de-DE"/>
        </w:rPr>
        <w:t>Diensteanbieter</w:t>
      </w:r>
      <w:proofErr w:type="spellEnd"/>
      <w:r w:rsidR="00AC0DCB">
        <w:rPr>
          <w:rFonts w:cs="Arial"/>
          <w:lang w:val="de-DE"/>
        </w:rPr>
        <w:t xml:space="preserve"> </w:t>
      </w:r>
      <w:r w:rsidR="00BC54DE" w:rsidRPr="0039772D">
        <w:rPr>
          <w:rFonts w:cs="Arial"/>
          <w:lang w:val="de-DE"/>
        </w:rPr>
        <w:t xml:space="preserve">einen Vertrag mit </w:t>
      </w:r>
      <w:r w:rsidR="00E03310">
        <w:rPr>
          <w:rFonts w:cs="Arial"/>
          <w:lang w:val="de-DE"/>
        </w:rPr>
        <w:t>einem</w:t>
      </w:r>
      <w:r w:rsidR="00E03310" w:rsidRPr="0039772D">
        <w:rPr>
          <w:rFonts w:cs="Arial"/>
          <w:lang w:val="de-DE"/>
        </w:rPr>
        <w:t xml:space="preserve"> </w:t>
      </w:r>
      <w:r w:rsidR="00BC54DE" w:rsidRPr="0039772D">
        <w:rPr>
          <w:rFonts w:cs="Arial"/>
          <w:lang w:val="de-DE"/>
        </w:rPr>
        <w:t xml:space="preserve">Endkunden </w:t>
      </w:r>
      <w:proofErr w:type="spellStart"/>
      <w:r w:rsidR="00377DC1" w:rsidRPr="00377DC1">
        <w:rPr>
          <w:rFonts w:cs="Arial"/>
          <w:lang w:val="de-DE"/>
        </w:rPr>
        <w:t>abzuschliessen</w:t>
      </w:r>
      <w:proofErr w:type="spellEnd"/>
      <w:r w:rsidR="00377DC1" w:rsidRPr="00377DC1">
        <w:rPr>
          <w:rFonts w:cs="Arial"/>
          <w:lang w:val="de-DE"/>
        </w:rPr>
        <w:t xml:space="preserve"> beabsichtigt und ein entsprechender Antrag oder eine Bestellung des Kunden vorliegt, den die </w:t>
      </w:r>
      <w:proofErr w:type="spellStart"/>
      <w:r w:rsidR="00377DC1" w:rsidRPr="00377DC1">
        <w:rPr>
          <w:rFonts w:cs="Arial"/>
          <w:lang w:val="de-DE"/>
        </w:rPr>
        <w:t>Nutzungenehmerin</w:t>
      </w:r>
      <w:proofErr w:type="spellEnd"/>
      <w:r w:rsidR="00377DC1" w:rsidRPr="00377DC1">
        <w:rPr>
          <w:rFonts w:cs="Arial"/>
          <w:lang w:val="de-DE"/>
        </w:rPr>
        <w:t xml:space="preserve"> positiv auf Herstellbarkeit geprüft hat und aufgrund dessen die Nutzungsnehmerin die Gemeinde informiert hat, dass das Hauseinführungskabel herzustellen ist und die Gemeinde dieses schlussendlich hergestellt und der Nutzungsnehmerin zur Verfügung gestellt hat</w:t>
      </w:r>
      <w:r w:rsidR="00BC54DE" w:rsidRPr="0039772D">
        <w:rPr>
          <w:rFonts w:cs="Arial"/>
          <w:lang w:val="de-DE"/>
        </w:rPr>
        <w:t xml:space="preserve">. </w:t>
      </w:r>
      <w:r w:rsidR="00F4664F" w:rsidRPr="0039772D">
        <w:rPr>
          <w:rFonts w:cs="Arial"/>
          <w:lang w:val="de-DE"/>
        </w:rPr>
        <w:t xml:space="preserve">Die Nutzungsnehmerin vereinbart mit der Nutzungsgeberin </w:t>
      </w:r>
      <w:r w:rsidR="00AC0DCB">
        <w:rPr>
          <w:rFonts w:cs="Arial"/>
          <w:lang w:val="de-DE"/>
        </w:rPr>
        <w:t xml:space="preserve">dazu </w:t>
      </w:r>
      <w:r w:rsidR="00F4664F" w:rsidRPr="0039772D">
        <w:rPr>
          <w:rFonts w:cs="Arial"/>
          <w:lang w:val="de-DE"/>
        </w:rPr>
        <w:t>Geschäftsprozesse. Diese umfassen</w:t>
      </w:r>
      <w:r w:rsidRPr="0039772D">
        <w:rPr>
          <w:rFonts w:cs="Arial"/>
          <w:lang w:val="de-DE"/>
        </w:rPr>
        <w:t xml:space="preserve"> gemäß Anlage 4</w:t>
      </w:r>
      <w:r w:rsidR="00F4664F" w:rsidRPr="0039772D">
        <w:rPr>
          <w:rFonts w:cs="Arial"/>
          <w:lang w:val="de-DE"/>
        </w:rPr>
        <w:t xml:space="preserve">: </w:t>
      </w:r>
      <w:r w:rsidR="00F4664F" w:rsidRPr="009F0E7E">
        <w:rPr>
          <w:rFonts w:cs="Arial"/>
          <w:lang w:val="de-DE"/>
        </w:rPr>
        <w:t xml:space="preserve">Überlassung einer </w:t>
      </w:r>
      <w:r w:rsidRPr="009F0E7E">
        <w:rPr>
          <w:rFonts w:cs="Arial"/>
          <w:lang w:val="de-DE"/>
        </w:rPr>
        <w:t>Glasfasera</w:t>
      </w:r>
      <w:r w:rsidR="00F4664F" w:rsidRPr="009F0E7E">
        <w:rPr>
          <w:rFonts w:cs="Arial"/>
          <w:lang w:val="de-DE"/>
        </w:rPr>
        <w:t xml:space="preserve">nschlussleitung, </w:t>
      </w:r>
      <w:r w:rsidR="00AD2E6D">
        <w:rPr>
          <w:rFonts w:cs="Arial"/>
          <w:lang w:val="de-DE"/>
        </w:rPr>
        <w:t xml:space="preserve">Anschaltung weiterer Kunden über diese Glasfaserleitung, Abschaltung von Kunden auf dieser Glasfaserleitung, </w:t>
      </w:r>
      <w:r w:rsidR="00F4664F" w:rsidRPr="009F0E7E">
        <w:rPr>
          <w:rFonts w:cs="Arial"/>
          <w:lang w:val="de-DE"/>
        </w:rPr>
        <w:t xml:space="preserve">Kündigung einer </w:t>
      </w:r>
      <w:r w:rsidRPr="009F0E7E">
        <w:rPr>
          <w:rFonts w:cs="Arial"/>
          <w:lang w:val="de-DE"/>
        </w:rPr>
        <w:t>Glasfasera</w:t>
      </w:r>
      <w:r w:rsidR="00F4664F" w:rsidRPr="009F0E7E">
        <w:rPr>
          <w:rFonts w:cs="Arial"/>
          <w:lang w:val="de-DE"/>
        </w:rPr>
        <w:t xml:space="preserve">nschlussleitung, </w:t>
      </w:r>
      <w:r w:rsidRPr="009F0E7E">
        <w:rPr>
          <w:rFonts w:cs="Arial"/>
          <w:lang w:val="de-DE"/>
        </w:rPr>
        <w:t>Störungs- /</w:t>
      </w:r>
      <w:r w:rsidR="00F4664F" w:rsidRPr="009F0E7E">
        <w:rPr>
          <w:rFonts w:cs="Arial"/>
          <w:lang w:val="de-DE"/>
        </w:rPr>
        <w:t>Fehlerme</w:t>
      </w:r>
      <w:r w:rsidRPr="009F0E7E">
        <w:rPr>
          <w:rFonts w:cs="Arial"/>
          <w:lang w:val="de-DE"/>
        </w:rPr>
        <w:t xml:space="preserve">ldung zu einer </w:t>
      </w:r>
      <w:proofErr w:type="spellStart"/>
      <w:r w:rsidR="0091796D">
        <w:rPr>
          <w:rFonts w:cs="Arial"/>
          <w:lang w:val="de-DE"/>
        </w:rPr>
        <w:t>Glasfasera</w:t>
      </w:r>
      <w:r w:rsidR="0091796D" w:rsidRPr="009F0E7E">
        <w:rPr>
          <w:rFonts w:cs="Arial"/>
          <w:lang w:val="de-DE"/>
        </w:rPr>
        <w:t>n</w:t>
      </w:r>
      <w:r w:rsidR="00DD7FD8">
        <w:rPr>
          <w:rFonts w:cs="Arial"/>
          <w:lang w:val="de-DE"/>
        </w:rPr>
        <w:t>-</w:t>
      </w:r>
      <w:r w:rsidR="0091796D" w:rsidRPr="009F0E7E">
        <w:rPr>
          <w:rFonts w:cs="Arial"/>
          <w:lang w:val="de-DE"/>
        </w:rPr>
        <w:t>schlussleitung</w:t>
      </w:r>
      <w:proofErr w:type="spellEnd"/>
      <w:r w:rsidR="0091796D">
        <w:rPr>
          <w:rFonts w:cs="Arial"/>
          <w:lang w:val="de-DE"/>
        </w:rPr>
        <w:t xml:space="preserve"> </w:t>
      </w:r>
      <w:r w:rsidR="00E97E7E">
        <w:rPr>
          <w:rFonts w:cs="Arial"/>
          <w:lang w:val="de-DE"/>
        </w:rPr>
        <w:t>sowie</w:t>
      </w:r>
      <w:r w:rsidR="00F4664F" w:rsidRPr="009F0E7E">
        <w:rPr>
          <w:rFonts w:cs="Arial"/>
          <w:lang w:val="de-DE"/>
        </w:rPr>
        <w:t xml:space="preserve"> </w:t>
      </w:r>
      <w:r w:rsidRPr="009F0E7E">
        <w:rPr>
          <w:rFonts w:cs="Arial"/>
          <w:lang w:val="de-DE"/>
        </w:rPr>
        <w:t>Planungsprozesse.</w:t>
      </w:r>
    </w:p>
    <w:p w14:paraId="48A06226" w14:textId="2496362C" w:rsidR="00E4244D" w:rsidRDefault="00E4244D" w:rsidP="001564DE">
      <w:pPr>
        <w:pStyle w:val="Listenabsatz"/>
        <w:numPr>
          <w:ilvl w:val="0"/>
          <w:numId w:val="41"/>
        </w:numPr>
        <w:spacing w:line="276" w:lineRule="auto"/>
        <w:contextualSpacing w:val="0"/>
        <w:rPr>
          <w:rFonts w:cs="Arial"/>
          <w:lang w:val="de-DE"/>
        </w:rPr>
      </w:pPr>
      <w:r>
        <w:rPr>
          <w:rFonts w:cs="Arial"/>
          <w:lang w:val="de-DE"/>
        </w:rPr>
        <w:t>Die Nutzungsnehmerin vermarktet die Dienste im Gemeindegebiet. Die Nutzungsnehmerin strebt fairen, echten</w:t>
      </w:r>
      <w:r w:rsidRPr="00E4244D">
        <w:rPr>
          <w:rFonts w:cs="Arial"/>
          <w:lang w:val="de-DE"/>
        </w:rPr>
        <w:t xml:space="preserve"> Wettbewerb auf Endkundenebene </w:t>
      </w:r>
      <w:r>
        <w:rPr>
          <w:rFonts w:cs="Arial"/>
          <w:lang w:val="de-DE"/>
        </w:rPr>
        <w:t>an</w:t>
      </w:r>
      <w:r w:rsidRPr="00E4244D">
        <w:rPr>
          <w:rFonts w:cs="Arial"/>
          <w:lang w:val="de-DE"/>
        </w:rPr>
        <w:t xml:space="preserve"> und </w:t>
      </w:r>
      <w:r>
        <w:rPr>
          <w:rFonts w:cs="Arial"/>
          <w:lang w:val="de-DE"/>
        </w:rPr>
        <w:t xml:space="preserve">ermöglicht </w:t>
      </w:r>
      <w:r w:rsidRPr="00E4244D">
        <w:rPr>
          <w:rFonts w:cs="Arial"/>
          <w:lang w:val="de-DE"/>
        </w:rPr>
        <w:t xml:space="preserve">erschwingliche Preise </w:t>
      </w:r>
      <w:proofErr w:type="spellStart"/>
      <w:r w:rsidRPr="00E4244D">
        <w:rPr>
          <w:rFonts w:cs="Arial"/>
          <w:lang w:val="de-DE"/>
        </w:rPr>
        <w:t>für</w:t>
      </w:r>
      <w:proofErr w:type="spellEnd"/>
      <w:r w:rsidRPr="00E4244D">
        <w:rPr>
          <w:rFonts w:cs="Arial"/>
          <w:lang w:val="de-DE"/>
        </w:rPr>
        <w:t xml:space="preserve"> Breitbanddienste zu </w:t>
      </w:r>
      <w:proofErr w:type="spellStart"/>
      <w:r w:rsidRPr="00E4244D">
        <w:rPr>
          <w:rFonts w:cs="Arial"/>
          <w:lang w:val="de-DE"/>
        </w:rPr>
        <w:t>marktüblichen</w:t>
      </w:r>
      <w:proofErr w:type="spellEnd"/>
      <w:r w:rsidRPr="00E4244D">
        <w:rPr>
          <w:rFonts w:cs="Arial"/>
          <w:lang w:val="de-DE"/>
        </w:rPr>
        <w:t xml:space="preserve"> Bedingungen auf </w:t>
      </w:r>
      <w:r>
        <w:rPr>
          <w:rFonts w:cs="Arial"/>
          <w:lang w:val="de-DE"/>
        </w:rPr>
        <w:t>Endkundenebene.</w:t>
      </w:r>
      <w:r w:rsidR="006E1C62">
        <w:rPr>
          <w:rFonts w:cs="Arial"/>
          <w:lang w:val="de-DE"/>
        </w:rPr>
        <w:t xml:space="preserve"> Die Nutzungsnehmerin bietet Telekommunikationsdienste allen Endkunden </w:t>
      </w:r>
      <w:r w:rsidR="001564DE">
        <w:rPr>
          <w:rFonts w:cs="Arial"/>
          <w:lang w:val="de-DE"/>
        </w:rPr>
        <w:t xml:space="preserve">an </w:t>
      </w:r>
      <w:r w:rsidR="006E1C62">
        <w:rPr>
          <w:rFonts w:cs="Arial"/>
          <w:lang w:val="de-DE"/>
        </w:rPr>
        <w:t>und beschränkt ihr Angebot nicht nur auf kommerziell attraktive Kunde</w:t>
      </w:r>
      <w:r w:rsidR="00C90B0A">
        <w:rPr>
          <w:rFonts w:cs="Arial"/>
          <w:lang w:val="de-DE"/>
        </w:rPr>
        <w:t>n</w:t>
      </w:r>
      <w:r w:rsidR="006E1C62">
        <w:rPr>
          <w:rFonts w:cs="Arial"/>
          <w:lang w:val="de-DE"/>
        </w:rPr>
        <w:t xml:space="preserve">. </w:t>
      </w:r>
    </w:p>
    <w:p w14:paraId="2448B422" w14:textId="51633CB7" w:rsidR="00913F17" w:rsidRPr="00CD2B25" w:rsidRDefault="000C2E70" w:rsidP="00C03738">
      <w:pPr>
        <w:pStyle w:val="Listenabsatz"/>
        <w:numPr>
          <w:ilvl w:val="0"/>
          <w:numId w:val="41"/>
        </w:numPr>
        <w:spacing w:line="276" w:lineRule="auto"/>
        <w:contextualSpacing w:val="0"/>
        <w:rPr>
          <w:rFonts w:cs="Arial"/>
          <w:lang w:val="de-DE"/>
        </w:rPr>
      </w:pPr>
      <w:r w:rsidRPr="00CD2B25">
        <w:rPr>
          <w:rFonts w:cs="Arial"/>
          <w:lang w:val="de-DE"/>
        </w:rPr>
        <w:t xml:space="preserve">Die </w:t>
      </w:r>
      <w:r w:rsidR="00557426">
        <w:rPr>
          <w:rFonts w:cs="Arial"/>
          <w:lang w:val="de-DE"/>
        </w:rPr>
        <w:t>Nutzungsnehmerin</w:t>
      </w:r>
      <w:r w:rsidRPr="00CD2B25">
        <w:rPr>
          <w:rFonts w:cs="Arial"/>
          <w:lang w:val="de-DE"/>
        </w:rPr>
        <w:t xml:space="preserve"> errichtet </w:t>
      </w:r>
      <w:r w:rsidR="00575884">
        <w:rPr>
          <w:rFonts w:cs="Arial"/>
          <w:lang w:val="de-DE"/>
        </w:rPr>
        <w:t xml:space="preserve">auf ihre Kosten </w:t>
      </w:r>
      <w:r w:rsidRPr="00CD2B25">
        <w:rPr>
          <w:rFonts w:cs="Arial"/>
          <w:lang w:val="de-DE"/>
        </w:rPr>
        <w:t>aktive Technik für die Breitbandversorgung sowie ggf. weitere Komponenten</w:t>
      </w:r>
      <w:r w:rsidR="00023860">
        <w:rPr>
          <w:rFonts w:cs="Arial"/>
          <w:lang w:val="de-DE"/>
        </w:rPr>
        <w:t>,</w:t>
      </w:r>
      <w:r w:rsidRPr="00CD2B25">
        <w:rPr>
          <w:rFonts w:cs="Arial"/>
          <w:lang w:val="de-DE"/>
        </w:rPr>
        <w:t xml:space="preserve"> die für den Netzbetrieb, </w:t>
      </w:r>
      <w:r w:rsidR="005203CA">
        <w:rPr>
          <w:rFonts w:cs="Arial"/>
          <w:lang w:val="de-DE"/>
        </w:rPr>
        <w:t xml:space="preserve">die </w:t>
      </w:r>
      <w:r w:rsidRPr="00CD2B25">
        <w:rPr>
          <w:rFonts w:cs="Arial"/>
          <w:lang w:val="de-DE"/>
        </w:rPr>
        <w:t xml:space="preserve">Wartung und Instandhaltung erforderlich sind. </w:t>
      </w:r>
      <w:r w:rsidR="00060F3F" w:rsidRPr="00CD2B25">
        <w:rPr>
          <w:rFonts w:cs="Arial"/>
          <w:lang w:val="de-DE"/>
        </w:rPr>
        <w:t>Die Nutzung d</w:t>
      </w:r>
      <w:r w:rsidRPr="00CD2B25">
        <w:rPr>
          <w:rFonts w:cs="Arial"/>
          <w:lang w:val="de-DE"/>
        </w:rPr>
        <w:t>ies</w:t>
      </w:r>
      <w:r w:rsidR="00060F3F" w:rsidRPr="00CD2B25">
        <w:rPr>
          <w:rFonts w:cs="Arial"/>
          <w:lang w:val="de-DE"/>
        </w:rPr>
        <w:t>e</w:t>
      </w:r>
      <w:r w:rsidR="00C03738">
        <w:rPr>
          <w:rFonts w:cs="Arial"/>
          <w:lang w:val="de-DE"/>
        </w:rPr>
        <w:t xml:space="preserve"> </w:t>
      </w:r>
      <w:r w:rsidR="00C03738" w:rsidRPr="00C03738">
        <w:rPr>
          <w:rFonts w:cs="Arial"/>
          <w:lang w:val="de-DE"/>
        </w:rPr>
        <w:t xml:space="preserve">passive FTTB/FTTH-Infrastruktur </w:t>
      </w:r>
      <w:r w:rsidRPr="00CD2B25">
        <w:rPr>
          <w:rFonts w:cs="Arial"/>
          <w:lang w:val="de-DE"/>
        </w:rPr>
        <w:t xml:space="preserve">durch die </w:t>
      </w:r>
      <w:r w:rsidR="00557426">
        <w:rPr>
          <w:rFonts w:cs="Arial"/>
          <w:lang w:val="de-DE"/>
        </w:rPr>
        <w:t>Nutzungsnehmerin</w:t>
      </w:r>
      <w:r w:rsidR="001F501F" w:rsidRPr="00CD2B25">
        <w:rPr>
          <w:rFonts w:cs="Arial"/>
          <w:lang w:val="de-DE"/>
        </w:rPr>
        <w:t xml:space="preserve"> </w:t>
      </w:r>
      <w:r w:rsidR="00785136">
        <w:rPr>
          <w:rFonts w:cs="Arial"/>
          <w:lang w:val="de-DE"/>
        </w:rPr>
        <w:t>umfasst</w:t>
      </w:r>
      <w:r w:rsidR="00E50E3C" w:rsidRPr="00CD2B25">
        <w:rPr>
          <w:rFonts w:cs="Arial"/>
          <w:lang w:val="de-DE"/>
        </w:rPr>
        <w:t xml:space="preserve"> (1) den </w:t>
      </w:r>
      <w:r w:rsidR="00EC5DB4">
        <w:rPr>
          <w:rFonts w:cs="Arial"/>
          <w:lang w:val="de-DE"/>
        </w:rPr>
        <w:t>N</w:t>
      </w:r>
      <w:r w:rsidR="00EC5DB4" w:rsidRPr="00CD2B25">
        <w:rPr>
          <w:rFonts w:cs="Arial"/>
          <w:lang w:val="de-DE"/>
        </w:rPr>
        <w:t xml:space="preserve">etzbetrieb </w:t>
      </w:r>
      <w:r w:rsidR="00E50E3C" w:rsidRPr="00CD2B25">
        <w:rPr>
          <w:rFonts w:cs="Arial"/>
          <w:lang w:val="de-DE"/>
        </w:rPr>
        <w:t xml:space="preserve">der </w:t>
      </w:r>
      <w:r w:rsidR="002D65DD">
        <w:rPr>
          <w:rFonts w:cs="Arial"/>
          <w:lang w:val="de-DE"/>
        </w:rPr>
        <w:t>überlassenen Glasf</w:t>
      </w:r>
      <w:r w:rsidR="00C90B0A">
        <w:rPr>
          <w:rFonts w:cs="Arial"/>
          <w:lang w:val="de-DE"/>
        </w:rPr>
        <w:t>a</w:t>
      </w:r>
      <w:r w:rsidR="002D65DD">
        <w:rPr>
          <w:rFonts w:cs="Arial"/>
          <w:lang w:val="de-DE"/>
        </w:rPr>
        <w:t>seranschlussleitungen</w:t>
      </w:r>
      <w:r w:rsidRPr="00CD2B25">
        <w:rPr>
          <w:rFonts w:cs="Arial"/>
          <w:lang w:val="de-DE"/>
        </w:rPr>
        <w:t xml:space="preserve">, (2) </w:t>
      </w:r>
      <w:r w:rsidR="00575884">
        <w:rPr>
          <w:rFonts w:cs="Arial"/>
          <w:lang w:val="de-DE"/>
        </w:rPr>
        <w:t xml:space="preserve">die </w:t>
      </w:r>
      <w:r w:rsidRPr="00CD2B25">
        <w:rPr>
          <w:rFonts w:cs="Arial"/>
          <w:lang w:val="de-DE"/>
        </w:rPr>
        <w:t xml:space="preserve">Wartung und Instandhaltung des </w:t>
      </w:r>
      <w:r w:rsidR="007E3ECE">
        <w:rPr>
          <w:rFonts w:cs="Arial"/>
          <w:lang w:val="de-DE"/>
        </w:rPr>
        <w:t xml:space="preserve">aktiven </w:t>
      </w:r>
      <w:r w:rsidRPr="00CD2B25">
        <w:rPr>
          <w:rFonts w:cs="Arial"/>
          <w:lang w:val="de-DE"/>
        </w:rPr>
        <w:t>Netzes und (3</w:t>
      </w:r>
      <w:r w:rsidR="00E50E3C" w:rsidRPr="00CD2B25">
        <w:rPr>
          <w:rFonts w:cs="Arial"/>
          <w:lang w:val="de-DE"/>
        </w:rPr>
        <w:t xml:space="preserve">) das Angebot von Diensten auf </w:t>
      </w:r>
      <w:r w:rsidR="00785136">
        <w:rPr>
          <w:rFonts w:cs="Arial"/>
          <w:lang w:val="de-DE"/>
        </w:rPr>
        <w:t>Endkunden</w:t>
      </w:r>
      <w:r w:rsidR="00E50E3C" w:rsidRPr="00CD2B25">
        <w:rPr>
          <w:rFonts w:cs="Arial"/>
          <w:lang w:val="de-DE"/>
        </w:rPr>
        <w:t>ebene.</w:t>
      </w:r>
      <w:r w:rsidR="00913F17" w:rsidRPr="00CD2B25">
        <w:rPr>
          <w:rFonts w:cs="Arial"/>
          <w:lang w:val="de-DE"/>
        </w:rPr>
        <w:t xml:space="preserve"> </w:t>
      </w:r>
    </w:p>
    <w:p w14:paraId="3B1E1AF9" w14:textId="53463CE3" w:rsidR="009A1407" w:rsidRPr="009A1407" w:rsidRDefault="002D65DD" w:rsidP="00377DC1">
      <w:pPr>
        <w:pStyle w:val="Listenabsatz"/>
        <w:numPr>
          <w:ilvl w:val="0"/>
          <w:numId w:val="41"/>
        </w:numPr>
        <w:spacing w:line="276" w:lineRule="auto"/>
        <w:contextualSpacing w:val="0"/>
        <w:rPr>
          <w:rFonts w:cs="Arial"/>
          <w:lang w:val="de-DE"/>
        </w:rPr>
      </w:pPr>
      <w:r w:rsidRPr="00CD2B25">
        <w:rPr>
          <w:rFonts w:cs="Arial"/>
          <w:lang w:val="de-DE"/>
        </w:rPr>
        <w:t>D</w:t>
      </w:r>
      <w:r>
        <w:rPr>
          <w:rFonts w:cs="Arial"/>
          <w:lang w:val="de-DE"/>
        </w:rPr>
        <w:t>ie</w:t>
      </w:r>
      <w:r w:rsidRPr="00CD2B25">
        <w:rPr>
          <w:rFonts w:cs="Arial"/>
          <w:lang w:val="de-DE"/>
        </w:rPr>
        <w:t xml:space="preserve"> </w:t>
      </w:r>
      <w:r w:rsidR="00785136">
        <w:rPr>
          <w:rFonts w:cs="Arial"/>
          <w:lang w:val="de-DE"/>
        </w:rPr>
        <w:t xml:space="preserve">der </w:t>
      </w:r>
      <w:r w:rsidR="00557426">
        <w:rPr>
          <w:rFonts w:cs="Arial"/>
          <w:lang w:val="de-DE"/>
        </w:rPr>
        <w:t>Nutzungsnehmerin</w:t>
      </w:r>
      <w:r w:rsidR="00E50E3C" w:rsidRPr="00CD2B25">
        <w:rPr>
          <w:rFonts w:cs="Arial"/>
          <w:lang w:val="de-DE"/>
        </w:rPr>
        <w:t xml:space="preserve"> </w:t>
      </w:r>
      <w:r w:rsidR="00785136">
        <w:rPr>
          <w:rFonts w:cs="Arial"/>
          <w:lang w:val="de-DE"/>
        </w:rPr>
        <w:t>zur Nutzung überlassene</w:t>
      </w:r>
      <w:r>
        <w:rPr>
          <w:rFonts w:cs="Arial"/>
          <w:lang w:val="de-DE"/>
        </w:rPr>
        <w:t>n Glasfaseranschlussleitungen</w:t>
      </w:r>
      <w:r w:rsidR="00785136">
        <w:rPr>
          <w:rFonts w:cs="Arial"/>
          <w:lang w:val="de-DE"/>
        </w:rPr>
        <w:t xml:space="preserve"> </w:t>
      </w:r>
      <w:r>
        <w:rPr>
          <w:rFonts w:cs="Arial"/>
          <w:lang w:val="de-DE"/>
        </w:rPr>
        <w:t xml:space="preserve">dürfen </w:t>
      </w:r>
      <w:r w:rsidR="00E50E3C" w:rsidRPr="00CD2B25">
        <w:rPr>
          <w:rFonts w:cs="Arial"/>
          <w:lang w:val="de-DE"/>
        </w:rPr>
        <w:t xml:space="preserve">ausschließlich im Rahmen der in diesem Vertrag vorgesehenen Nutzung verwendet werden. </w:t>
      </w:r>
      <w:r w:rsidR="009A1407" w:rsidRPr="00CD2B25">
        <w:rPr>
          <w:rFonts w:cs="Arial"/>
          <w:lang w:val="de-DE"/>
        </w:rPr>
        <w:t xml:space="preserve">Darüber hinausgehende weitere Nutzungen durch die </w:t>
      </w:r>
      <w:r w:rsidR="00557426">
        <w:rPr>
          <w:rFonts w:cs="Arial"/>
          <w:lang w:val="de-DE"/>
        </w:rPr>
        <w:t>Nutzungsnehmerin</w:t>
      </w:r>
      <w:r w:rsidR="009A1407" w:rsidRPr="00CD2B25">
        <w:rPr>
          <w:rFonts w:cs="Arial"/>
          <w:lang w:val="de-DE"/>
        </w:rPr>
        <w:t xml:space="preserve"> bedürfen der vorherigen schriftlichen Zustimmung der </w:t>
      </w:r>
      <w:r w:rsidR="00557426">
        <w:rPr>
          <w:rFonts w:cs="Arial"/>
          <w:lang w:val="de-DE"/>
        </w:rPr>
        <w:t>Nutzungsgeberin</w:t>
      </w:r>
      <w:r w:rsidR="009A1407" w:rsidRPr="00CD2B25">
        <w:rPr>
          <w:rFonts w:cs="Arial"/>
          <w:lang w:val="de-DE"/>
        </w:rPr>
        <w:t>.</w:t>
      </w:r>
      <w:r w:rsidR="00377DC1" w:rsidRPr="00377DC1">
        <w:t xml:space="preserve"> </w:t>
      </w:r>
      <w:r w:rsidR="00377DC1" w:rsidRPr="00377DC1">
        <w:rPr>
          <w:rFonts w:cs="Arial"/>
          <w:lang w:val="de-DE"/>
        </w:rPr>
        <w:t>Die Nutzungsgeberin wird diese Zustimmung nicht unbillig verweigern</w:t>
      </w:r>
      <w:r w:rsidR="00377DC1">
        <w:rPr>
          <w:rFonts w:cs="Arial"/>
          <w:lang w:val="de-DE"/>
        </w:rPr>
        <w:t>.</w:t>
      </w:r>
    </w:p>
    <w:p w14:paraId="2948423A" w14:textId="4DE57A5F" w:rsidR="00C52E73" w:rsidRDefault="00C52E73" w:rsidP="00C03738">
      <w:pPr>
        <w:pStyle w:val="Listenabsatz"/>
        <w:numPr>
          <w:ilvl w:val="0"/>
          <w:numId w:val="41"/>
        </w:numPr>
        <w:spacing w:line="276" w:lineRule="auto"/>
        <w:contextualSpacing w:val="0"/>
        <w:rPr>
          <w:rFonts w:cs="Arial"/>
          <w:lang w:val="de-DE"/>
        </w:rPr>
      </w:pPr>
      <w:r w:rsidRPr="00CD2B25">
        <w:rPr>
          <w:rFonts w:cs="Arial"/>
          <w:lang w:val="de-DE"/>
        </w:rPr>
        <w:t xml:space="preserve">Die </w:t>
      </w:r>
      <w:r w:rsidR="00557426">
        <w:rPr>
          <w:rFonts w:cs="Arial"/>
          <w:lang w:val="de-DE"/>
        </w:rPr>
        <w:t>Nutzungsnehmerin</w:t>
      </w:r>
      <w:r w:rsidRPr="00CD2B25">
        <w:rPr>
          <w:rFonts w:cs="Arial"/>
          <w:lang w:val="de-DE"/>
        </w:rPr>
        <w:t xml:space="preserve"> ist durch diesen Vertrag nicht beschränkt, außerhalb des Gemeindegebietes</w:t>
      </w:r>
      <w:r w:rsidR="00D12484">
        <w:rPr>
          <w:rFonts w:cs="Arial"/>
          <w:lang w:val="de-DE"/>
        </w:rPr>
        <w:t xml:space="preserve"> sowie den Gemeindegebieten der 14 Nachbargemeinden, mit denen wortgleiche Vereinbarungen getroffen werden,</w:t>
      </w:r>
      <w:r w:rsidRPr="00CD2B25">
        <w:rPr>
          <w:rFonts w:cs="Arial"/>
          <w:lang w:val="de-DE"/>
        </w:rPr>
        <w:t xml:space="preserve"> in andere</w:t>
      </w:r>
      <w:r w:rsidR="00C16F39">
        <w:rPr>
          <w:rFonts w:cs="Arial"/>
          <w:lang w:val="de-DE"/>
        </w:rPr>
        <w:t>n</w:t>
      </w:r>
      <w:r w:rsidRPr="00CD2B25">
        <w:rPr>
          <w:rFonts w:cs="Arial"/>
          <w:lang w:val="de-DE"/>
        </w:rPr>
        <w:t xml:space="preserve"> Wertschöpfungsstufen im Telekommunikationsmarkt</w:t>
      </w:r>
      <w:r w:rsidR="00C16F39">
        <w:rPr>
          <w:rFonts w:cs="Arial"/>
          <w:lang w:val="de-DE"/>
        </w:rPr>
        <w:t xml:space="preserve"> tätig zu werden bzw. in Infrastrukturen</w:t>
      </w:r>
      <w:r w:rsidRPr="00CD2B25">
        <w:rPr>
          <w:rFonts w:cs="Arial"/>
          <w:lang w:val="de-DE"/>
        </w:rPr>
        <w:t xml:space="preserve"> zu investieren, d.h. </w:t>
      </w:r>
      <w:r w:rsidR="00FF1B21">
        <w:rPr>
          <w:rFonts w:cs="Arial"/>
          <w:lang w:val="de-DE"/>
        </w:rPr>
        <w:t xml:space="preserve">die </w:t>
      </w:r>
      <w:r w:rsidR="00557426">
        <w:rPr>
          <w:rFonts w:cs="Arial"/>
          <w:lang w:val="de-DE"/>
        </w:rPr>
        <w:t>Nutzungsnehmerin</w:t>
      </w:r>
      <w:r w:rsidR="00FF1B21">
        <w:rPr>
          <w:rFonts w:cs="Arial"/>
          <w:lang w:val="de-DE"/>
        </w:rPr>
        <w:t xml:space="preserve"> kann </w:t>
      </w:r>
      <w:r w:rsidRPr="00CD2B25">
        <w:rPr>
          <w:rFonts w:cs="Arial"/>
          <w:lang w:val="de-DE"/>
        </w:rPr>
        <w:t xml:space="preserve">auch selbst als Errichter </w:t>
      </w:r>
      <w:r w:rsidR="00C03738" w:rsidRPr="00C03738">
        <w:rPr>
          <w:rFonts w:cs="Arial"/>
          <w:lang w:val="de-DE"/>
        </w:rPr>
        <w:t>passive</w:t>
      </w:r>
      <w:r w:rsidR="00C03738">
        <w:rPr>
          <w:rFonts w:cs="Arial"/>
          <w:lang w:val="de-DE"/>
        </w:rPr>
        <w:t>r</w:t>
      </w:r>
      <w:r w:rsidR="00C03738" w:rsidRPr="00C03738">
        <w:rPr>
          <w:rFonts w:cs="Arial"/>
          <w:lang w:val="de-DE"/>
        </w:rPr>
        <w:t xml:space="preserve"> FTTB/FTTH-Infrastruktur </w:t>
      </w:r>
      <w:r w:rsidRPr="00CD2B25">
        <w:rPr>
          <w:rFonts w:cs="Arial"/>
          <w:lang w:val="de-DE"/>
        </w:rPr>
        <w:t>auftreten.</w:t>
      </w:r>
    </w:p>
    <w:p w14:paraId="3ACCBAB6" w14:textId="664AF50D" w:rsidR="00E75157" w:rsidRPr="009F0E7E" w:rsidRDefault="00E75157" w:rsidP="00E33AF5">
      <w:pPr>
        <w:pStyle w:val="Listenabsatz"/>
        <w:numPr>
          <w:ilvl w:val="0"/>
          <w:numId w:val="41"/>
        </w:numPr>
        <w:spacing w:line="276" w:lineRule="auto"/>
        <w:contextualSpacing w:val="0"/>
        <w:rPr>
          <w:rFonts w:cs="Arial"/>
          <w:lang w:val="de-DE"/>
        </w:rPr>
      </w:pPr>
      <w:r w:rsidRPr="009F0E7E">
        <w:rPr>
          <w:rFonts w:cs="Arial"/>
          <w:lang w:val="de-DE"/>
        </w:rPr>
        <w:t xml:space="preserve">Die </w:t>
      </w:r>
      <w:r w:rsidR="00D12484">
        <w:rPr>
          <w:rFonts w:cs="Arial"/>
          <w:lang w:val="de-DE"/>
        </w:rPr>
        <w:t xml:space="preserve">ab dem Zeitpunkt des Vertragsschlusses erfolgende </w:t>
      </w:r>
      <w:r w:rsidRPr="009F0E7E">
        <w:rPr>
          <w:rFonts w:cs="Arial"/>
          <w:lang w:val="de-DE"/>
        </w:rPr>
        <w:t xml:space="preserve">Errichtung passiver </w:t>
      </w:r>
      <w:r w:rsidR="00B137E5" w:rsidRPr="00C03738">
        <w:rPr>
          <w:rFonts w:cs="Arial"/>
          <w:lang w:val="de-DE"/>
        </w:rPr>
        <w:t>Breitbandi</w:t>
      </w:r>
      <w:r w:rsidRPr="00563171">
        <w:rPr>
          <w:rFonts w:cs="Arial"/>
          <w:lang w:val="de-DE"/>
        </w:rPr>
        <w:t>nfrastrukturen</w:t>
      </w:r>
      <w:r w:rsidR="00A54B8A" w:rsidRPr="00563171">
        <w:rPr>
          <w:rFonts w:cs="Arial"/>
          <w:lang w:val="de-DE"/>
        </w:rPr>
        <w:t xml:space="preserve"> </w:t>
      </w:r>
      <w:r w:rsidR="00A54B8A" w:rsidRPr="005F4D49">
        <w:rPr>
          <w:rFonts w:cs="Arial"/>
          <w:lang w:val="de-DE"/>
        </w:rPr>
        <w:t>oder die Aufrüstung bestehender Breitbandnetze (aktive und passive Technik) zur Erzielung höherer Bandbreiten</w:t>
      </w:r>
      <w:r w:rsidR="00C90B0A" w:rsidRPr="00C03738">
        <w:rPr>
          <w:rFonts w:cs="Arial"/>
          <w:lang w:val="de-DE"/>
        </w:rPr>
        <w:t xml:space="preserve"> sowie</w:t>
      </w:r>
      <w:r w:rsidR="00C90B0A">
        <w:rPr>
          <w:rFonts w:cs="Arial"/>
          <w:lang w:val="de-DE"/>
        </w:rPr>
        <w:t xml:space="preserve"> die Anbindung von Kunden mit einer parallel verlaufenden, alternativen </w:t>
      </w:r>
      <w:r w:rsidR="00B137E5">
        <w:rPr>
          <w:rFonts w:cs="Arial"/>
          <w:lang w:val="de-DE"/>
        </w:rPr>
        <w:t>Breitbandi</w:t>
      </w:r>
      <w:r w:rsidR="00C90B0A">
        <w:rPr>
          <w:rFonts w:cs="Arial"/>
          <w:lang w:val="de-DE"/>
        </w:rPr>
        <w:t>nfrastruktur</w:t>
      </w:r>
      <w:r w:rsidRPr="009F0E7E">
        <w:rPr>
          <w:rFonts w:cs="Arial"/>
          <w:lang w:val="de-DE"/>
        </w:rPr>
        <w:t xml:space="preserve"> durch die </w:t>
      </w:r>
      <w:r w:rsidR="005A2A51" w:rsidRPr="009F0E7E">
        <w:rPr>
          <w:rFonts w:cs="Arial"/>
          <w:lang w:val="de-DE"/>
        </w:rPr>
        <w:t xml:space="preserve">Nutzungsnehmerin </w:t>
      </w:r>
      <w:r w:rsidRPr="009F0E7E">
        <w:rPr>
          <w:rFonts w:cs="Arial"/>
          <w:lang w:val="de-DE"/>
        </w:rPr>
        <w:t xml:space="preserve">im Gemeindegebiet bedarf der </w:t>
      </w:r>
      <w:r w:rsidR="00D12484">
        <w:rPr>
          <w:rFonts w:cs="Arial"/>
          <w:lang w:val="de-DE"/>
        </w:rPr>
        <w:t xml:space="preserve">vorherigen schriftlichen </w:t>
      </w:r>
      <w:r w:rsidRPr="009F0E7E">
        <w:rPr>
          <w:rFonts w:cs="Arial"/>
          <w:lang w:val="de-DE"/>
        </w:rPr>
        <w:t>Zustimmung der Nutzungsgeberin.</w:t>
      </w:r>
    </w:p>
    <w:p w14:paraId="765826B4" w14:textId="69C0E921" w:rsidR="009164F0" w:rsidRDefault="00A3566C" w:rsidP="00785136">
      <w:pPr>
        <w:pStyle w:val="Listenabsatz"/>
        <w:numPr>
          <w:ilvl w:val="0"/>
          <w:numId w:val="41"/>
        </w:numPr>
        <w:spacing w:line="276" w:lineRule="auto"/>
        <w:contextualSpacing w:val="0"/>
        <w:rPr>
          <w:rFonts w:cs="Arial"/>
          <w:lang w:val="de-DE"/>
        </w:rPr>
      </w:pPr>
      <w:r>
        <w:rPr>
          <w:rFonts w:cs="Arial"/>
          <w:lang w:val="de-DE"/>
        </w:rPr>
        <w:t xml:space="preserve">Sowohl </w:t>
      </w:r>
      <w:r w:rsidR="00557426">
        <w:rPr>
          <w:rFonts w:cs="Arial"/>
          <w:lang w:val="de-DE"/>
        </w:rPr>
        <w:t>Nutzungsnehmerin</w:t>
      </w:r>
      <w:r>
        <w:rPr>
          <w:rFonts w:cs="Arial"/>
          <w:lang w:val="de-DE"/>
        </w:rPr>
        <w:t xml:space="preserve"> als auch </w:t>
      </w:r>
      <w:r w:rsidR="00557426">
        <w:rPr>
          <w:rFonts w:cs="Arial"/>
          <w:lang w:val="de-DE"/>
        </w:rPr>
        <w:t>Nutzungsgeberin</w:t>
      </w:r>
      <w:r>
        <w:rPr>
          <w:rFonts w:cs="Arial"/>
          <w:lang w:val="de-DE"/>
        </w:rPr>
        <w:t xml:space="preserve"> haben </w:t>
      </w:r>
      <w:r w:rsidR="0016784E">
        <w:rPr>
          <w:rFonts w:cs="Arial"/>
          <w:lang w:val="de-DE"/>
        </w:rPr>
        <w:t xml:space="preserve">bei Vertragsschluss </w:t>
      </w:r>
      <w:r>
        <w:rPr>
          <w:rFonts w:cs="Arial"/>
          <w:lang w:val="de-DE"/>
        </w:rPr>
        <w:t xml:space="preserve">einen </w:t>
      </w:r>
      <w:r w:rsidR="0016784E">
        <w:rPr>
          <w:rFonts w:cs="Arial"/>
          <w:lang w:val="de-DE"/>
        </w:rPr>
        <w:t xml:space="preserve">festen Ansprechpartner </w:t>
      </w:r>
      <w:r>
        <w:rPr>
          <w:rFonts w:cs="Arial"/>
          <w:lang w:val="de-DE"/>
        </w:rPr>
        <w:t>für</w:t>
      </w:r>
      <w:r w:rsidR="0016784E">
        <w:rPr>
          <w:rFonts w:cs="Arial"/>
          <w:lang w:val="de-DE"/>
        </w:rPr>
        <w:t xml:space="preserve"> die Kommunikation von</w:t>
      </w:r>
      <w:r>
        <w:rPr>
          <w:rFonts w:cs="Arial"/>
          <w:lang w:val="de-DE"/>
        </w:rPr>
        <w:t xml:space="preserve"> </w:t>
      </w:r>
      <w:r w:rsidR="0016784E">
        <w:rPr>
          <w:rFonts w:cs="Arial"/>
          <w:lang w:val="de-DE"/>
        </w:rPr>
        <w:t xml:space="preserve">Anliegen der jeweils anderen Partei zu benennen. </w:t>
      </w:r>
      <w:r w:rsidR="009164F0" w:rsidRPr="00CD2B25">
        <w:rPr>
          <w:rFonts w:cs="Arial"/>
          <w:lang w:val="de-DE"/>
        </w:rPr>
        <w:t xml:space="preserve">Die Parteien verpflichten sich, bei einem Wechsel des Ansprechpartners in </w:t>
      </w:r>
      <w:r w:rsidR="009164F0" w:rsidRPr="00CD2B25">
        <w:rPr>
          <w:rFonts w:cs="Arial"/>
          <w:lang w:val="de-DE"/>
        </w:rPr>
        <w:lastRenderedPageBreak/>
        <w:t>ihrem Verantwortungsbereich den Vertragspartner unverzüglich zu informieren und einen neuen Ansprechpartner namhaft zu machen.</w:t>
      </w:r>
      <w:r w:rsidR="00FF1B21">
        <w:rPr>
          <w:rFonts w:cs="Arial"/>
          <w:lang w:val="de-DE"/>
        </w:rPr>
        <w:t xml:space="preserve"> </w:t>
      </w:r>
    </w:p>
    <w:p w14:paraId="0011F074" w14:textId="1F1ADBC1" w:rsidR="00E74911" w:rsidRDefault="00E74911" w:rsidP="00377DC1">
      <w:pPr>
        <w:pStyle w:val="Listenabsatz"/>
        <w:numPr>
          <w:ilvl w:val="0"/>
          <w:numId w:val="41"/>
        </w:numPr>
        <w:spacing w:line="276" w:lineRule="auto"/>
        <w:contextualSpacing w:val="0"/>
        <w:rPr>
          <w:rFonts w:cs="Arial"/>
          <w:lang w:val="de-DE"/>
        </w:rPr>
      </w:pPr>
      <w:r>
        <w:rPr>
          <w:rFonts w:cs="Arial"/>
          <w:lang w:val="de-DE"/>
        </w:rPr>
        <w:t xml:space="preserve">Die </w:t>
      </w:r>
      <w:r w:rsidR="00557426">
        <w:rPr>
          <w:rFonts w:cs="Arial"/>
          <w:lang w:val="de-DE"/>
        </w:rPr>
        <w:t>Nutzungsnehmerin</w:t>
      </w:r>
      <w:r>
        <w:rPr>
          <w:rFonts w:cs="Arial"/>
          <w:lang w:val="de-DE"/>
        </w:rPr>
        <w:t xml:space="preserve"> hat zum Erfolg des Gesamtprojektes einen Beitrag zu leisten, indem </w:t>
      </w:r>
      <w:r w:rsidR="00B532DB">
        <w:rPr>
          <w:rFonts w:cs="Arial"/>
          <w:lang w:val="de-DE"/>
        </w:rPr>
        <w:t xml:space="preserve"> sie eine aktive Vermarktung des Netzes durchführt. Wesentliches Kriterium ist, ob die </w:t>
      </w:r>
      <w:r w:rsidR="00557426">
        <w:rPr>
          <w:rFonts w:cs="Arial"/>
          <w:lang w:val="de-DE"/>
        </w:rPr>
        <w:t>Nutzungsnehmerin</w:t>
      </w:r>
      <w:r w:rsidR="00B532DB">
        <w:rPr>
          <w:rFonts w:cs="Arial"/>
          <w:lang w:val="de-DE"/>
        </w:rPr>
        <w:t xml:space="preserve"> die in ihrem Angebot vorgesehenen Maßnahmen tatsächlich aktiv durchführt.</w:t>
      </w:r>
      <w:r w:rsidR="00377DC1">
        <w:rPr>
          <w:rFonts w:cs="Arial"/>
          <w:lang w:val="de-DE"/>
        </w:rPr>
        <w:t xml:space="preserve"> </w:t>
      </w:r>
      <w:r w:rsidR="00377DC1" w:rsidRPr="00377DC1">
        <w:rPr>
          <w:rFonts w:cs="Arial"/>
          <w:lang w:val="de-DE"/>
        </w:rPr>
        <w:t>Bei derartigen Maßnahmen streben Nutzungsnehmerin und Nutzungsgeberin an, Werbematerialien gemeinsam zu erstellen, z.B. durch die Aufnahme von Logos der Nutzungsgeberin in den gedruckten Werbeunterlagen der Nutzungsnehmerin oder in ihrem Internet-Auftritt.</w:t>
      </w:r>
    </w:p>
    <w:p w14:paraId="5E9FAD2A" w14:textId="73029FF2" w:rsidR="007347B5" w:rsidRDefault="00E96A0F" w:rsidP="00785136">
      <w:pPr>
        <w:pStyle w:val="Listenabsatz"/>
        <w:numPr>
          <w:ilvl w:val="0"/>
          <w:numId w:val="41"/>
        </w:numPr>
        <w:spacing w:line="276" w:lineRule="auto"/>
        <w:contextualSpacing w:val="0"/>
        <w:rPr>
          <w:rFonts w:cs="Arial"/>
          <w:lang w:val="de-DE"/>
        </w:rPr>
      </w:pPr>
      <w:r w:rsidRPr="00E96A0F">
        <w:rPr>
          <w:rFonts w:cs="Arial"/>
          <w:lang w:val="de-DE"/>
        </w:rPr>
        <w:t xml:space="preserve">Die </w:t>
      </w:r>
      <w:r w:rsidR="00557426">
        <w:rPr>
          <w:rFonts w:cs="Arial"/>
          <w:lang w:val="de-DE"/>
        </w:rPr>
        <w:t>Nutzungsnehmerin</w:t>
      </w:r>
      <w:r w:rsidRPr="00E96A0F">
        <w:rPr>
          <w:rFonts w:cs="Arial"/>
          <w:lang w:val="de-DE"/>
        </w:rPr>
        <w:t xml:space="preserve"> kann sich mit vorheriger schriftlicher Zustimmung der </w:t>
      </w:r>
      <w:r w:rsidR="00557426">
        <w:rPr>
          <w:rFonts w:cs="Arial"/>
          <w:lang w:val="de-DE"/>
        </w:rPr>
        <w:t>Nutzungsgeberin</w:t>
      </w:r>
      <w:r w:rsidRPr="00E96A0F">
        <w:rPr>
          <w:rFonts w:cs="Arial"/>
          <w:lang w:val="de-DE"/>
        </w:rPr>
        <w:t xml:space="preserve"> bei der Erbringung ihrer Leistungen eines oder mehrerer Sub-Auftragnehmer bedienen. </w:t>
      </w:r>
      <w:proofErr w:type="spellStart"/>
      <w:r w:rsidRPr="00E96A0F">
        <w:rPr>
          <w:rFonts w:cs="Arial"/>
          <w:lang w:val="de-DE"/>
        </w:rPr>
        <w:t>Diesfalls</w:t>
      </w:r>
      <w:proofErr w:type="spellEnd"/>
      <w:r w:rsidRPr="00E96A0F">
        <w:rPr>
          <w:rFonts w:cs="Arial"/>
          <w:lang w:val="de-DE"/>
        </w:rPr>
        <w:t xml:space="preserve"> hat sich die </w:t>
      </w:r>
      <w:r w:rsidR="00557426">
        <w:rPr>
          <w:rFonts w:cs="Arial"/>
          <w:lang w:val="de-DE"/>
        </w:rPr>
        <w:t>Nutzungsnehmerin</w:t>
      </w:r>
      <w:r w:rsidRPr="00E96A0F">
        <w:rPr>
          <w:rFonts w:cs="Arial"/>
          <w:lang w:val="de-DE"/>
        </w:rPr>
        <w:t xml:space="preserve"> zu vergewissern, dass ihre Sub-Auftragnehmer über die erforderlichen Qualifikationen verfügen. Auf Anfrage der </w:t>
      </w:r>
      <w:r w:rsidR="00557426">
        <w:rPr>
          <w:rFonts w:cs="Arial"/>
          <w:lang w:val="de-DE"/>
        </w:rPr>
        <w:t>Nutzungsgeberin</w:t>
      </w:r>
      <w:r w:rsidRPr="00E96A0F">
        <w:rPr>
          <w:rFonts w:cs="Arial"/>
          <w:lang w:val="de-DE"/>
        </w:rPr>
        <w:t xml:space="preserve"> hat sie dieser Informationen über die ausgewählten Sub-Auftragnehmer zur Verfügung zu stellen</w:t>
      </w:r>
      <w:r>
        <w:rPr>
          <w:rFonts w:cs="Arial"/>
          <w:lang w:val="de-DE"/>
        </w:rPr>
        <w:t xml:space="preserve">. </w:t>
      </w:r>
    </w:p>
    <w:p w14:paraId="326D55B5" w14:textId="3DDEA0AF" w:rsidR="006B5E06" w:rsidRPr="00292B93" w:rsidRDefault="00B278D1" w:rsidP="00292B93">
      <w:pPr>
        <w:pStyle w:val="VertragParagraph"/>
      </w:pPr>
      <w:bookmarkStart w:id="0" w:name="_Toc378042800"/>
      <w:r>
        <w:t>§ 2</w:t>
      </w:r>
      <w:r w:rsidR="00386DEB" w:rsidRPr="00193228">
        <w:t xml:space="preserve"> </w:t>
      </w:r>
      <w:r w:rsidR="006B5E06" w:rsidRPr="00193228">
        <w:t>Verhältnis zwischen den Parteien</w:t>
      </w:r>
      <w:bookmarkEnd w:id="0"/>
      <w:r w:rsidR="007E257B">
        <w:t>, separate Rechnungskreise</w:t>
      </w:r>
    </w:p>
    <w:p w14:paraId="350084AF" w14:textId="46BEF057" w:rsidR="00F23AA7" w:rsidRPr="00CD2B25" w:rsidRDefault="006B5E06" w:rsidP="00E33AF5">
      <w:pPr>
        <w:pStyle w:val="Listenabsatz"/>
        <w:numPr>
          <w:ilvl w:val="0"/>
          <w:numId w:val="40"/>
        </w:numPr>
        <w:spacing w:line="276" w:lineRule="auto"/>
        <w:contextualSpacing w:val="0"/>
        <w:rPr>
          <w:rFonts w:cs="Arial"/>
          <w:lang w:val="de-DE"/>
        </w:rPr>
      </w:pPr>
      <w:r w:rsidRPr="00CD2B25">
        <w:rPr>
          <w:rFonts w:cs="Arial"/>
          <w:lang w:val="de-DE"/>
        </w:rPr>
        <w:t>Soweit in diesem Vertrag nicht</w:t>
      </w:r>
      <w:r w:rsidR="00867A8F">
        <w:rPr>
          <w:rFonts w:cs="Arial"/>
          <w:lang w:val="de-DE"/>
        </w:rPr>
        <w:t>s</w:t>
      </w:r>
      <w:r w:rsidRPr="00CD2B25">
        <w:rPr>
          <w:rFonts w:cs="Arial"/>
          <w:lang w:val="de-DE"/>
        </w:rPr>
        <w:t xml:space="preserve"> </w:t>
      </w:r>
      <w:r w:rsidR="00867A8F">
        <w:rPr>
          <w:rFonts w:cs="Arial"/>
          <w:lang w:val="de-DE"/>
        </w:rPr>
        <w:t xml:space="preserve">Abweichendes </w:t>
      </w:r>
      <w:r w:rsidRPr="00CD2B25">
        <w:rPr>
          <w:rFonts w:cs="Arial"/>
          <w:lang w:val="de-DE"/>
        </w:rPr>
        <w:t>geregelt</w:t>
      </w:r>
      <w:r w:rsidR="00612A87" w:rsidRPr="00CD2B25">
        <w:rPr>
          <w:rFonts w:cs="Arial"/>
          <w:lang w:val="de-DE"/>
        </w:rPr>
        <w:t xml:space="preserve"> ist</w:t>
      </w:r>
      <w:r w:rsidRPr="00CD2B25">
        <w:rPr>
          <w:rFonts w:cs="Arial"/>
          <w:lang w:val="de-DE"/>
        </w:rPr>
        <w:t>, ist keine der Parteien auf Grund dieses Vertrages berechtigt, recht</w:t>
      </w:r>
      <w:r w:rsidR="009D0CD5" w:rsidRPr="00CD2B25">
        <w:rPr>
          <w:rFonts w:cs="Arial"/>
          <w:lang w:val="de-DE"/>
        </w:rPr>
        <w:t>s</w:t>
      </w:r>
      <w:r w:rsidRPr="00CD2B25">
        <w:rPr>
          <w:rFonts w:cs="Arial"/>
          <w:lang w:val="de-DE"/>
        </w:rPr>
        <w:t>geschäftliche Erklärungen für die jeweils andere Partei abzugeben oder diese in irgendeiner Weise gegenüber Dritten</w:t>
      </w:r>
      <w:r w:rsidR="00F34063" w:rsidRPr="00CD2B25">
        <w:rPr>
          <w:rFonts w:cs="Arial"/>
          <w:lang w:val="de-DE"/>
        </w:rPr>
        <w:t xml:space="preserve"> zu verpflichten oder zu binden</w:t>
      </w:r>
      <w:r w:rsidRPr="00CD2B25">
        <w:rPr>
          <w:rFonts w:cs="Arial"/>
          <w:lang w:val="de-DE"/>
        </w:rPr>
        <w:t xml:space="preserve">. </w:t>
      </w:r>
    </w:p>
    <w:p w14:paraId="79BCA717" w14:textId="7B024DCA" w:rsidR="00F23AA7" w:rsidRPr="00C03738" w:rsidRDefault="00377DC1" w:rsidP="00377DC1">
      <w:pPr>
        <w:pStyle w:val="Listenabsatz"/>
        <w:numPr>
          <w:ilvl w:val="0"/>
          <w:numId w:val="40"/>
        </w:numPr>
        <w:spacing w:line="276" w:lineRule="auto"/>
        <w:contextualSpacing w:val="0"/>
        <w:rPr>
          <w:rFonts w:cs="Arial"/>
          <w:lang w:val="de-DE"/>
        </w:rPr>
      </w:pPr>
      <w:r>
        <w:rPr>
          <w:rFonts w:cs="Arial"/>
          <w:lang w:val="de-DE"/>
        </w:rPr>
        <w:t xml:space="preserve"> </w:t>
      </w:r>
      <w:r w:rsidRPr="00377DC1">
        <w:rPr>
          <w:rFonts w:cs="Arial"/>
          <w:lang w:val="de-DE"/>
        </w:rPr>
        <w:tab/>
        <w:t xml:space="preserve">Die Nutzungsgeberin ist berechtigt, </w:t>
      </w:r>
      <w:proofErr w:type="spellStart"/>
      <w:r w:rsidRPr="00377DC1">
        <w:rPr>
          <w:rFonts w:cs="Arial"/>
          <w:lang w:val="de-DE"/>
        </w:rPr>
        <w:t>Kapazitäten</w:t>
      </w:r>
      <w:proofErr w:type="spellEnd"/>
      <w:r w:rsidRPr="00377DC1">
        <w:rPr>
          <w:rFonts w:cs="Arial"/>
          <w:lang w:val="de-DE"/>
        </w:rPr>
        <w:t xml:space="preserve"> </w:t>
      </w:r>
      <w:proofErr w:type="spellStart"/>
      <w:r w:rsidRPr="00377DC1">
        <w:rPr>
          <w:rFonts w:cs="Arial"/>
          <w:lang w:val="de-DE"/>
        </w:rPr>
        <w:t>für</w:t>
      </w:r>
      <w:proofErr w:type="spellEnd"/>
      <w:r w:rsidRPr="00377DC1">
        <w:rPr>
          <w:rFonts w:cs="Arial"/>
          <w:lang w:val="de-DE"/>
        </w:rPr>
        <w:t xml:space="preserve"> ein Netz der </w:t>
      </w:r>
      <w:proofErr w:type="spellStart"/>
      <w:r w:rsidRPr="00377DC1">
        <w:rPr>
          <w:rFonts w:cs="Arial"/>
          <w:lang w:val="de-DE"/>
        </w:rPr>
        <w:t>öffentlichen</w:t>
      </w:r>
      <w:proofErr w:type="spellEnd"/>
      <w:r w:rsidRPr="00377DC1">
        <w:rPr>
          <w:rFonts w:cs="Arial"/>
          <w:lang w:val="de-DE"/>
        </w:rPr>
        <w:t xml:space="preserve"> Verwaltung und der </w:t>
      </w:r>
      <w:proofErr w:type="spellStart"/>
      <w:r w:rsidRPr="00377DC1">
        <w:rPr>
          <w:rFonts w:cs="Arial"/>
          <w:lang w:val="de-DE"/>
        </w:rPr>
        <w:t>öffentlichen</w:t>
      </w:r>
      <w:proofErr w:type="spellEnd"/>
      <w:r w:rsidRPr="00377DC1">
        <w:rPr>
          <w:rFonts w:cs="Arial"/>
          <w:lang w:val="de-DE"/>
        </w:rPr>
        <w:t xml:space="preserve"> Einrichtungen im Gemeindegebiet vorzusehen und </w:t>
      </w:r>
      <w:proofErr w:type="spellStart"/>
      <w:r w:rsidRPr="00377DC1">
        <w:rPr>
          <w:rFonts w:cs="Arial"/>
          <w:lang w:val="de-DE"/>
        </w:rPr>
        <w:t>dafür</w:t>
      </w:r>
      <w:proofErr w:type="spellEnd"/>
      <w:r w:rsidRPr="00377DC1">
        <w:rPr>
          <w:rFonts w:cs="Arial"/>
          <w:lang w:val="de-DE"/>
        </w:rPr>
        <w:t xml:space="preserve"> zu </w:t>
      </w:r>
      <w:proofErr w:type="spellStart"/>
      <w:r w:rsidRPr="00377DC1">
        <w:rPr>
          <w:rFonts w:cs="Arial"/>
          <w:lang w:val="de-DE"/>
        </w:rPr>
        <w:t>Verfügung</w:t>
      </w:r>
      <w:proofErr w:type="spellEnd"/>
      <w:r w:rsidRPr="00377DC1">
        <w:rPr>
          <w:rFonts w:cs="Arial"/>
          <w:lang w:val="de-DE"/>
        </w:rPr>
        <w:t xml:space="preserve"> zu stellen. Diese Glasfaseranschlussleitungen können von der Nutzungsnehmerin nicht beansprucht werden. Die Nutzungsgeberin ist berechtigt, auf diesen Kapazitäten selbst Endkundendienste Anbindungen und Standortvernetzungen für bestimmte Kunden </w:t>
      </w:r>
      <w:proofErr w:type="spellStart"/>
      <w:r w:rsidRPr="00377DC1">
        <w:rPr>
          <w:rFonts w:cs="Arial"/>
          <w:lang w:val="de-DE"/>
        </w:rPr>
        <w:t>derEinrichtungen</w:t>
      </w:r>
      <w:proofErr w:type="spellEnd"/>
      <w:r w:rsidRPr="00377DC1">
        <w:rPr>
          <w:rFonts w:cs="Arial"/>
          <w:lang w:val="de-DE"/>
        </w:rPr>
        <w:t xml:space="preserve"> der öffentlichen Verwaltung im Gemeindegebiet anzubieten. Die Nutzungsgeberin ist weiterhin berechtigt, einzelne </w:t>
      </w:r>
      <w:proofErr w:type="spellStart"/>
      <w:r w:rsidRPr="00377DC1">
        <w:rPr>
          <w:rFonts w:cs="Arial"/>
          <w:lang w:val="de-DE"/>
        </w:rPr>
        <w:t>unbeschaltete</w:t>
      </w:r>
      <w:proofErr w:type="spellEnd"/>
      <w:r w:rsidRPr="00377DC1">
        <w:rPr>
          <w:rFonts w:cs="Arial"/>
          <w:lang w:val="de-DE"/>
        </w:rPr>
        <w:t xml:space="preserve"> Glasfaserleitungen zum Zwecke der Zurverfügungstellung von Dark Fiber an andere </w:t>
      </w:r>
      <w:proofErr w:type="spellStart"/>
      <w:r w:rsidRPr="00377DC1">
        <w:rPr>
          <w:rFonts w:cs="Arial"/>
          <w:lang w:val="de-DE"/>
        </w:rPr>
        <w:t>NutzerMobilfunkunternehmen</w:t>
      </w:r>
      <w:proofErr w:type="spellEnd"/>
      <w:r w:rsidRPr="00377DC1">
        <w:rPr>
          <w:rFonts w:cs="Arial"/>
          <w:lang w:val="de-DE"/>
        </w:rPr>
        <w:t xml:space="preserve"> zum Anschluss von Sende- und Empfangsanlagen zu verwenden. Bei diesen Nutzern darf es sich nicht um Endnutzer gem. § 3 Z5 TKG handeln. Die </w:t>
      </w:r>
      <w:proofErr w:type="spellStart"/>
      <w:r w:rsidRPr="00377DC1">
        <w:rPr>
          <w:rFonts w:cs="Arial"/>
          <w:lang w:val="de-DE"/>
        </w:rPr>
        <w:t>Nutzungsnsehmerin</w:t>
      </w:r>
      <w:proofErr w:type="spellEnd"/>
      <w:r w:rsidRPr="00377DC1">
        <w:rPr>
          <w:rFonts w:cs="Arial"/>
          <w:lang w:val="de-DE"/>
        </w:rPr>
        <w:t xml:space="preserve"> ist – ausweislich </w:t>
      </w:r>
      <w:proofErr w:type="spellStart"/>
      <w:r w:rsidRPr="00377DC1">
        <w:rPr>
          <w:rFonts w:cs="Arial"/>
          <w:lang w:val="de-DE"/>
        </w:rPr>
        <w:t>anderslauternder</w:t>
      </w:r>
      <w:proofErr w:type="spellEnd"/>
      <w:r w:rsidRPr="00377DC1">
        <w:rPr>
          <w:rFonts w:cs="Arial"/>
          <w:lang w:val="de-DE"/>
        </w:rPr>
        <w:t xml:space="preserve"> Vereinbarungen zwischen den Parteien - nicht berechtigt, die von ihr genutzte Infrastruktur zum Angebot von </w:t>
      </w:r>
      <w:proofErr w:type="spellStart"/>
      <w:r w:rsidRPr="00377DC1">
        <w:rPr>
          <w:rFonts w:cs="Arial"/>
          <w:lang w:val="de-DE"/>
        </w:rPr>
        <w:t>unbeschalteten</w:t>
      </w:r>
      <w:proofErr w:type="spellEnd"/>
      <w:r w:rsidRPr="00377DC1">
        <w:rPr>
          <w:rFonts w:cs="Arial"/>
          <w:lang w:val="de-DE"/>
        </w:rPr>
        <w:t xml:space="preserve"> Glasfasern (Dark Fiber) an Dritte zu nutzen. Sollte es über die vorgenannten Konstellationen hinaus Fälle geben, bei denen eine </w:t>
      </w:r>
      <w:proofErr w:type="spellStart"/>
      <w:r w:rsidRPr="00377DC1">
        <w:rPr>
          <w:rFonts w:cs="Arial"/>
          <w:lang w:val="de-DE"/>
        </w:rPr>
        <w:t>Bereistellung</w:t>
      </w:r>
      <w:proofErr w:type="spellEnd"/>
      <w:r w:rsidRPr="00377DC1">
        <w:rPr>
          <w:rFonts w:cs="Arial"/>
          <w:lang w:val="de-DE"/>
        </w:rPr>
        <w:t xml:space="preserve"> von Dark Fiber von der Nachfrageseite her gewünscht wird, werden sich Nutzungsgeberin und Nutzungsnehmerin abstimmen.</w:t>
      </w:r>
    </w:p>
    <w:p w14:paraId="410B674B" w14:textId="57DF61F6" w:rsidR="00820F91" w:rsidRPr="00CD2B25" w:rsidRDefault="00820F91" w:rsidP="00E33AF5">
      <w:pPr>
        <w:pStyle w:val="Listenabsatz"/>
        <w:numPr>
          <w:ilvl w:val="0"/>
          <w:numId w:val="40"/>
        </w:numPr>
        <w:spacing w:line="276" w:lineRule="auto"/>
        <w:contextualSpacing w:val="0"/>
        <w:rPr>
          <w:rFonts w:cs="Arial"/>
          <w:lang w:val="de-DE"/>
        </w:rPr>
      </w:pPr>
      <w:r w:rsidRPr="00CD2B25">
        <w:rPr>
          <w:rFonts w:cs="Arial"/>
          <w:lang w:val="de-DE"/>
        </w:rPr>
        <w:t xml:space="preserve">Die Parteien verpflichten sich, ihre </w:t>
      </w:r>
      <w:r w:rsidR="00493BE0">
        <w:rPr>
          <w:rFonts w:cs="Arial"/>
          <w:lang w:val="de-DE"/>
        </w:rPr>
        <w:t>Glasfaseranschlussleitungen</w:t>
      </w:r>
      <w:r w:rsidRPr="00CD2B25">
        <w:rPr>
          <w:rFonts w:cs="Arial"/>
          <w:lang w:val="de-DE"/>
        </w:rPr>
        <w:t xml:space="preserve"> sowie Einrichtungen und Anlagen </w:t>
      </w:r>
      <w:r w:rsidR="003D20BF">
        <w:rPr>
          <w:rFonts w:cs="Arial"/>
          <w:lang w:val="de-DE"/>
        </w:rPr>
        <w:t xml:space="preserve">vor </w:t>
      </w:r>
      <w:r w:rsidRPr="00CD2B25">
        <w:rPr>
          <w:rFonts w:cs="Arial"/>
          <w:lang w:val="de-DE"/>
        </w:rPr>
        <w:t>jeglicher wechselseitiger Beeinträchtigung zu bewahren.</w:t>
      </w:r>
    </w:p>
    <w:p w14:paraId="121BAAB5" w14:textId="1B892F4D" w:rsidR="00820F91" w:rsidRPr="00CD2B25" w:rsidRDefault="00820F91" w:rsidP="00C03738">
      <w:pPr>
        <w:pStyle w:val="Listenabsatz"/>
        <w:numPr>
          <w:ilvl w:val="0"/>
          <w:numId w:val="40"/>
        </w:numPr>
        <w:spacing w:line="276" w:lineRule="auto"/>
        <w:contextualSpacing w:val="0"/>
        <w:rPr>
          <w:rFonts w:cs="Arial"/>
          <w:lang w:val="de-DE"/>
        </w:rPr>
      </w:pPr>
      <w:r w:rsidRPr="00CD2B25">
        <w:rPr>
          <w:rFonts w:cs="Arial"/>
          <w:lang w:val="de-DE"/>
        </w:rPr>
        <w:t>Jede Partei ist für ihren Bereich</w:t>
      </w:r>
      <w:r w:rsidR="00E75157">
        <w:rPr>
          <w:rFonts w:cs="Arial"/>
          <w:lang w:val="de-DE"/>
        </w:rPr>
        <w:t xml:space="preserve"> – die Nutzungsgeberin für </w:t>
      </w:r>
      <w:r w:rsidR="00C03738">
        <w:rPr>
          <w:rFonts w:cs="Arial"/>
          <w:lang w:val="de-DE"/>
        </w:rPr>
        <w:t xml:space="preserve">die </w:t>
      </w:r>
      <w:r w:rsidR="00C03738" w:rsidRPr="00C03738">
        <w:rPr>
          <w:rFonts w:cs="Arial"/>
          <w:lang w:val="de-DE"/>
        </w:rPr>
        <w:t>passive FTTB/FTTH-Infrastruktur</w:t>
      </w:r>
      <w:r w:rsidR="00E75157">
        <w:rPr>
          <w:rFonts w:cs="Arial"/>
          <w:lang w:val="de-DE"/>
        </w:rPr>
        <w:t xml:space="preserve">, die Nutzungsnehmerin für den Bereich des aktiven Netzes und des </w:t>
      </w:r>
      <w:proofErr w:type="spellStart"/>
      <w:r w:rsidR="00E75157">
        <w:rPr>
          <w:rFonts w:cs="Arial"/>
          <w:lang w:val="de-DE"/>
        </w:rPr>
        <w:t>Diensteangebots</w:t>
      </w:r>
      <w:proofErr w:type="spellEnd"/>
      <w:r w:rsidR="00E75157">
        <w:rPr>
          <w:rFonts w:cs="Arial"/>
          <w:lang w:val="de-DE"/>
        </w:rPr>
        <w:t xml:space="preserve"> </w:t>
      </w:r>
      <w:r w:rsidR="00E75157" w:rsidRPr="00E75157">
        <w:rPr>
          <w:rFonts w:cs="Arial"/>
          <w:lang w:val="de-DE"/>
        </w:rPr>
        <w:t>–</w:t>
      </w:r>
      <w:r w:rsidRPr="00CD2B25">
        <w:rPr>
          <w:rFonts w:cs="Arial"/>
          <w:lang w:val="de-DE"/>
        </w:rPr>
        <w:t xml:space="preserve"> eigenverantwortlich. Jede Partei ist </w:t>
      </w:r>
      <w:r w:rsidR="002C61BA" w:rsidRPr="002C571D">
        <w:rPr>
          <w:rFonts w:cs="Arial"/>
          <w:lang w:val="de-DE"/>
        </w:rPr>
        <w:t>für ihren vorgenannten Bereich</w:t>
      </w:r>
      <w:r w:rsidR="002C61BA">
        <w:rPr>
          <w:rFonts w:cs="Arial"/>
          <w:lang w:val="de-DE"/>
        </w:rPr>
        <w:t xml:space="preserve"> </w:t>
      </w:r>
      <w:r w:rsidRPr="00CD2B25">
        <w:rPr>
          <w:rFonts w:cs="Arial"/>
          <w:lang w:val="de-DE"/>
        </w:rPr>
        <w:lastRenderedPageBreak/>
        <w:t>verpflichtet, gegen alle Arten von Datenverlust, Übermittlungsfehler und Betriebsstörungen die notwendigen Sicherheitsvorkehrungen zu treffen.</w:t>
      </w:r>
      <w:r>
        <w:rPr>
          <w:rFonts w:cs="Arial"/>
          <w:lang w:val="de-DE"/>
        </w:rPr>
        <w:t xml:space="preserve"> </w:t>
      </w:r>
    </w:p>
    <w:p w14:paraId="326D55BD" w14:textId="6DEE7675" w:rsidR="00A93D3A" w:rsidRPr="00B32995" w:rsidRDefault="006B5E06" w:rsidP="00B32995">
      <w:pPr>
        <w:pStyle w:val="Listenabsatz"/>
        <w:numPr>
          <w:ilvl w:val="0"/>
          <w:numId w:val="40"/>
        </w:numPr>
        <w:spacing w:line="276" w:lineRule="auto"/>
        <w:contextualSpacing w:val="0"/>
        <w:rPr>
          <w:rFonts w:cs="Arial"/>
          <w:lang w:val="de-DE"/>
        </w:rPr>
      </w:pPr>
      <w:r w:rsidRPr="00CD2B25">
        <w:rPr>
          <w:rFonts w:cs="Arial"/>
          <w:lang w:val="de-DE"/>
        </w:rPr>
        <w:t xml:space="preserve">Die Parteien informieren sich gegenseitig schnellstmöglich über Umstände, die für die Erbringung der </w:t>
      </w:r>
      <w:r w:rsidR="00294908" w:rsidRPr="00CD2B25">
        <w:rPr>
          <w:rFonts w:cs="Arial"/>
          <w:lang w:val="de-DE"/>
        </w:rPr>
        <w:t xml:space="preserve">Leistungen aus </w:t>
      </w:r>
      <w:r w:rsidR="00EB7AD3" w:rsidRPr="00CD2B25">
        <w:rPr>
          <w:rFonts w:cs="Arial"/>
          <w:lang w:val="de-DE"/>
        </w:rPr>
        <w:t>diesem V</w:t>
      </w:r>
      <w:r w:rsidR="00294908" w:rsidRPr="00CD2B25">
        <w:rPr>
          <w:rFonts w:cs="Arial"/>
          <w:lang w:val="de-DE"/>
        </w:rPr>
        <w:t>ertrag</w:t>
      </w:r>
      <w:r w:rsidRPr="00CD2B25">
        <w:rPr>
          <w:rFonts w:cs="Arial"/>
          <w:lang w:val="de-DE"/>
        </w:rPr>
        <w:t xml:space="preserve"> von Bedeutung</w:t>
      </w:r>
      <w:r w:rsidR="00F66EB5">
        <w:rPr>
          <w:rFonts w:cs="Arial"/>
          <w:lang w:val="de-DE"/>
        </w:rPr>
        <w:t xml:space="preserve"> </w:t>
      </w:r>
      <w:r w:rsidR="003D20BF">
        <w:rPr>
          <w:rFonts w:cs="Arial"/>
          <w:lang w:val="de-DE"/>
        </w:rPr>
        <w:t>sein können</w:t>
      </w:r>
      <w:r w:rsidRPr="00CD2B25">
        <w:rPr>
          <w:rFonts w:cs="Arial"/>
          <w:lang w:val="de-DE"/>
        </w:rPr>
        <w:t xml:space="preserve">, </w:t>
      </w:r>
      <w:r w:rsidR="00E96A0F">
        <w:rPr>
          <w:rFonts w:cs="Arial"/>
          <w:lang w:val="de-DE"/>
        </w:rPr>
        <w:t>insbesondere</w:t>
      </w:r>
      <w:r w:rsidRPr="00CD2B25">
        <w:rPr>
          <w:rFonts w:cs="Arial"/>
          <w:lang w:val="de-DE"/>
        </w:rPr>
        <w:t xml:space="preserve"> Störungen im Netz, etc. </w:t>
      </w:r>
      <w:r w:rsidR="00507791">
        <w:rPr>
          <w:rFonts w:cs="Arial"/>
          <w:lang w:val="de-DE"/>
        </w:rPr>
        <w:t>Im Eintrittsfall hat jede Partei Betriebsstörungen</w:t>
      </w:r>
      <w:r w:rsidR="00493BE0">
        <w:rPr>
          <w:rFonts w:cs="Arial"/>
          <w:lang w:val="de-DE"/>
        </w:rPr>
        <w:t>,</w:t>
      </w:r>
      <w:r w:rsidR="00507791">
        <w:rPr>
          <w:rFonts w:cs="Arial"/>
          <w:lang w:val="de-DE"/>
        </w:rPr>
        <w:t xml:space="preserve"> die ihrem Verantwortungsbereich zuzurechnen sind</w:t>
      </w:r>
      <w:r w:rsidR="00493BE0">
        <w:rPr>
          <w:rFonts w:cs="Arial"/>
          <w:lang w:val="de-DE"/>
        </w:rPr>
        <w:t>,</w:t>
      </w:r>
      <w:r w:rsidR="00507791">
        <w:rPr>
          <w:rFonts w:cs="Arial"/>
          <w:lang w:val="de-DE"/>
        </w:rPr>
        <w:t xml:space="preserve"> umgehend, </w:t>
      </w:r>
      <w:r w:rsidR="003D20BF">
        <w:rPr>
          <w:rFonts w:cs="Arial"/>
          <w:lang w:val="de-DE"/>
        </w:rPr>
        <w:t xml:space="preserve">jedenfalls </w:t>
      </w:r>
      <w:r w:rsidR="00507791">
        <w:rPr>
          <w:rFonts w:cs="Arial"/>
          <w:lang w:val="de-DE"/>
        </w:rPr>
        <w:t>jedoch in angemessener Frist und auf eigene Kosten zu beseitigen, bzw. die Beseitigung zu beauftragen.</w:t>
      </w:r>
      <w:r w:rsidR="00E75157">
        <w:rPr>
          <w:rFonts w:cs="Arial"/>
          <w:lang w:val="de-DE"/>
        </w:rPr>
        <w:t xml:space="preserve"> </w:t>
      </w:r>
      <w:r w:rsidR="00E75157" w:rsidRPr="009F0E7E">
        <w:rPr>
          <w:rFonts w:cs="Arial"/>
          <w:lang w:val="de-DE"/>
        </w:rPr>
        <w:t>Als angemessen gilt die Frist, die in Bezug auf das konkrete Problem als im Telekommunikationsbereich üblich und marktgängig ist.</w:t>
      </w:r>
      <w:r w:rsidR="00FE38A9">
        <w:rPr>
          <w:rFonts w:cs="Arial"/>
          <w:lang w:val="de-DE"/>
        </w:rPr>
        <w:t xml:space="preserve"> </w:t>
      </w:r>
      <w:r w:rsidR="00A93D3A" w:rsidRPr="00CD2B25">
        <w:rPr>
          <w:rFonts w:cs="Arial"/>
          <w:lang w:val="de-DE"/>
        </w:rPr>
        <w:t xml:space="preserve">Die Parteien verpflichten sich, erkennbare Schäden und Mängel an </w:t>
      </w:r>
      <w:r w:rsidR="00A13B44">
        <w:rPr>
          <w:rFonts w:cs="Arial"/>
          <w:lang w:val="de-DE"/>
        </w:rPr>
        <w:t>der Telekommunikationsinfrastruktur jeglicher Art (z.B. L</w:t>
      </w:r>
      <w:r w:rsidR="00A93D3A" w:rsidRPr="00CD2B25">
        <w:rPr>
          <w:rFonts w:cs="Arial"/>
          <w:lang w:val="de-DE"/>
        </w:rPr>
        <w:t>eitungen, Einrichtungen, Anlagen und sonstigen Gegenständen</w:t>
      </w:r>
      <w:r w:rsidR="00A13B44">
        <w:rPr>
          <w:rFonts w:cs="Arial"/>
          <w:lang w:val="de-DE"/>
        </w:rPr>
        <w:t>)</w:t>
      </w:r>
      <w:r w:rsidR="00A93D3A" w:rsidRPr="00CD2B25">
        <w:rPr>
          <w:rFonts w:cs="Arial"/>
          <w:lang w:val="de-DE"/>
        </w:rPr>
        <w:t xml:space="preserve"> der jeweils anderen Vertragspartei unverzüglich </w:t>
      </w:r>
      <w:r w:rsidR="00F34063" w:rsidRPr="00CD2B25">
        <w:rPr>
          <w:rFonts w:cs="Arial"/>
          <w:lang w:val="de-DE"/>
        </w:rPr>
        <w:t xml:space="preserve">schriftlich </w:t>
      </w:r>
      <w:r w:rsidR="00A93D3A" w:rsidRPr="00CD2B25">
        <w:rPr>
          <w:rFonts w:cs="Arial"/>
          <w:lang w:val="de-DE"/>
        </w:rPr>
        <w:t xml:space="preserve">anzuzeigen. Die Parteien verpflichten sich </w:t>
      </w:r>
      <w:proofErr w:type="spellStart"/>
      <w:r w:rsidR="00A93D3A" w:rsidRPr="00CD2B25">
        <w:rPr>
          <w:rFonts w:cs="Arial"/>
          <w:lang w:val="de-DE"/>
        </w:rPr>
        <w:t>weiter</w:t>
      </w:r>
      <w:r w:rsidR="003D20BF">
        <w:rPr>
          <w:rFonts w:cs="Arial"/>
          <w:lang w:val="de-DE"/>
        </w:rPr>
        <w:t>s</w:t>
      </w:r>
      <w:proofErr w:type="spellEnd"/>
      <w:r w:rsidR="00A93D3A" w:rsidRPr="00CD2B25">
        <w:rPr>
          <w:rFonts w:cs="Arial"/>
          <w:lang w:val="de-DE"/>
        </w:rPr>
        <w:t>, die andere Partei unverzüglich</w:t>
      </w:r>
      <w:r w:rsidR="00F34063" w:rsidRPr="00CD2B25">
        <w:rPr>
          <w:rFonts w:cs="Arial"/>
          <w:lang w:val="de-DE"/>
        </w:rPr>
        <w:t xml:space="preserve"> schriftlich</w:t>
      </w:r>
      <w:r w:rsidR="00A93D3A" w:rsidRPr="00CD2B25">
        <w:rPr>
          <w:rFonts w:cs="Arial"/>
          <w:lang w:val="de-DE"/>
        </w:rPr>
        <w:t xml:space="preserve"> zu informieren, wenn in </w:t>
      </w:r>
      <w:r w:rsidR="00A13B44" w:rsidRPr="00CD2B25">
        <w:rPr>
          <w:rFonts w:cs="Arial"/>
          <w:lang w:val="de-DE"/>
        </w:rPr>
        <w:t>de</w:t>
      </w:r>
      <w:r w:rsidR="00A13B44">
        <w:rPr>
          <w:rFonts w:cs="Arial"/>
          <w:lang w:val="de-DE"/>
        </w:rPr>
        <w:t>r</w:t>
      </w:r>
      <w:r w:rsidR="00A13B44" w:rsidRPr="00CD2B25">
        <w:rPr>
          <w:rFonts w:cs="Arial"/>
          <w:lang w:val="de-DE"/>
        </w:rPr>
        <w:t xml:space="preserve"> </w:t>
      </w:r>
      <w:r w:rsidR="00A93D3A" w:rsidRPr="00CD2B25">
        <w:rPr>
          <w:rFonts w:cs="Arial"/>
          <w:lang w:val="de-DE"/>
        </w:rPr>
        <w:t xml:space="preserve">eigenen </w:t>
      </w:r>
      <w:r w:rsidR="00A13B44">
        <w:rPr>
          <w:rFonts w:cs="Arial"/>
          <w:lang w:val="de-DE"/>
        </w:rPr>
        <w:t xml:space="preserve">Telekommunikationsinfrastruktur </w:t>
      </w:r>
      <w:r w:rsidR="00A93D3A" w:rsidRPr="00CD2B25">
        <w:rPr>
          <w:rFonts w:cs="Arial"/>
          <w:lang w:val="de-DE"/>
        </w:rPr>
        <w:t xml:space="preserve">Störungen </w:t>
      </w:r>
      <w:r w:rsidR="003D20BF">
        <w:rPr>
          <w:rFonts w:cs="Arial"/>
          <w:lang w:val="de-DE"/>
        </w:rPr>
        <w:t xml:space="preserve">oder </w:t>
      </w:r>
      <w:r w:rsidR="00A93D3A" w:rsidRPr="00CD2B25">
        <w:rPr>
          <w:rFonts w:cs="Arial"/>
          <w:lang w:val="de-DE"/>
        </w:rPr>
        <w:t xml:space="preserve">Schäden eingetreten sind, die sich bei der anderen Partei </w:t>
      </w:r>
      <w:r w:rsidR="008259EE">
        <w:rPr>
          <w:rFonts w:cs="Arial"/>
          <w:lang w:val="de-DE"/>
        </w:rPr>
        <w:t xml:space="preserve">oder bei anderen Nutzungsnehmerinnen </w:t>
      </w:r>
      <w:r w:rsidR="00A93D3A" w:rsidRPr="00CD2B25">
        <w:rPr>
          <w:rFonts w:cs="Arial"/>
          <w:lang w:val="de-DE"/>
        </w:rPr>
        <w:t>auswirken könn</w:t>
      </w:r>
      <w:r w:rsidR="00A13B44">
        <w:rPr>
          <w:rFonts w:cs="Arial"/>
          <w:lang w:val="de-DE"/>
        </w:rPr>
        <w:t>t</w:t>
      </w:r>
      <w:r w:rsidR="00A93D3A" w:rsidRPr="00CD2B25">
        <w:rPr>
          <w:rFonts w:cs="Arial"/>
          <w:lang w:val="de-DE"/>
        </w:rPr>
        <w:t>en.</w:t>
      </w:r>
    </w:p>
    <w:p w14:paraId="00053009" w14:textId="226F360C" w:rsidR="000152A4" w:rsidRPr="00CD5E57" w:rsidRDefault="000152A4" w:rsidP="000152A4">
      <w:pPr>
        <w:pStyle w:val="Listenabsatz"/>
        <w:keepLines/>
        <w:numPr>
          <w:ilvl w:val="0"/>
          <w:numId w:val="40"/>
        </w:numPr>
        <w:spacing w:line="276" w:lineRule="auto"/>
        <w:contextualSpacing w:val="0"/>
        <w:rPr>
          <w:lang w:val="de-DE"/>
        </w:rPr>
      </w:pPr>
      <w:r w:rsidRPr="00EB5649">
        <w:rPr>
          <w:rFonts w:cs="Arial"/>
          <w:lang w:val="de-DE"/>
        </w:rPr>
        <w:t>Die Parteien rechnen die Leistungen a</w:t>
      </w:r>
      <w:r w:rsidRPr="0020710D">
        <w:rPr>
          <w:rFonts w:cs="Arial"/>
          <w:lang w:val="de-DE"/>
        </w:rPr>
        <w:t xml:space="preserve">us diesem Vertrag, soweit diese wiederkehrende oder nutzungsabhängige Leistungen betreffen, </w:t>
      </w:r>
      <w:r>
        <w:rPr>
          <w:rFonts w:cs="Arial"/>
          <w:lang w:val="de-DE"/>
        </w:rPr>
        <w:t>nach eine der</w:t>
      </w:r>
      <w:r w:rsidRPr="0020710D">
        <w:rPr>
          <w:rFonts w:cs="Arial"/>
          <w:lang w:val="de-DE"/>
        </w:rPr>
        <w:t xml:space="preserve"> folg</w:t>
      </w:r>
      <w:r>
        <w:rPr>
          <w:rFonts w:cs="Arial"/>
          <w:lang w:val="de-DE"/>
        </w:rPr>
        <w:t>enden Methoden</w:t>
      </w:r>
      <w:r w:rsidRPr="0020710D">
        <w:rPr>
          <w:rFonts w:cs="Arial"/>
          <w:lang w:val="de-DE"/>
        </w:rPr>
        <w:t xml:space="preserve"> miteinander ab: </w:t>
      </w:r>
    </w:p>
    <w:p w14:paraId="62106BE2" w14:textId="77777777" w:rsidR="000152A4" w:rsidRPr="00CD5E57" w:rsidRDefault="000152A4" w:rsidP="000152A4">
      <w:pPr>
        <w:pStyle w:val="Listenabsatz"/>
        <w:keepLines/>
        <w:numPr>
          <w:ilvl w:val="1"/>
          <w:numId w:val="40"/>
        </w:numPr>
        <w:spacing w:line="276" w:lineRule="auto"/>
        <w:contextualSpacing w:val="0"/>
        <w:rPr>
          <w:lang w:val="de-DE"/>
        </w:rPr>
      </w:pPr>
      <w:r>
        <w:rPr>
          <w:rFonts w:cs="Arial"/>
          <w:lang w:val="de-DE"/>
        </w:rPr>
        <w:t>d</w:t>
      </w:r>
      <w:r w:rsidRPr="0020710D">
        <w:rPr>
          <w:rFonts w:cs="Arial"/>
          <w:lang w:val="de-DE"/>
        </w:rPr>
        <w:t xml:space="preserve">ie Nutzungsgeberin stellt </w:t>
      </w:r>
      <w:r>
        <w:rPr>
          <w:rFonts w:cs="Arial"/>
          <w:lang w:val="de-DE"/>
        </w:rPr>
        <w:t>periodische</w:t>
      </w:r>
      <w:r w:rsidRPr="0020710D">
        <w:rPr>
          <w:rFonts w:cs="Arial"/>
          <w:lang w:val="de-DE"/>
        </w:rPr>
        <w:t xml:space="preserve"> Rechnungen</w:t>
      </w:r>
      <w:r>
        <w:rPr>
          <w:rFonts w:cs="Arial"/>
          <w:lang w:val="de-DE"/>
        </w:rPr>
        <w:t xml:space="preserve"> </w:t>
      </w:r>
      <w:r w:rsidRPr="0020710D">
        <w:rPr>
          <w:rFonts w:cs="Arial"/>
          <w:lang w:val="de-DE"/>
        </w:rPr>
        <w:t>über die erbrachten Infrastrukturleistungen an die Nutzungsnehmerin.</w:t>
      </w:r>
      <w:r w:rsidRPr="00E75157">
        <w:rPr>
          <w:rFonts w:cs="Arial"/>
          <w:lang w:val="de-DE"/>
        </w:rPr>
        <w:t xml:space="preserve"> </w:t>
      </w:r>
      <w:r>
        <w:rPr>
          <w:rFonts w:cs="Arial"/>
          <w:lang w:val="de-DE"/>
        </w:rPr>
        <w:t>Dies erfolgt monatlich oder vierteljährlich.</w:t>
      </w:r>
      <w:r w:rsidRPr="0020710D">
        <w:rPr>
          <w:rFonts w:cs="Arial"/>
          <w:lang w:val="de-DE"/>
        </w:rPr>
        <w:t xml:space="preserve">  Die näheren Details regelt § 6 dieses Vertrages. </w:t>
      </w:r>
    </w:p>
    <w:p w14:paraId="2B07BA29" w14:textId="77777777" w:rsidR="000152A4" w:rsidRPr="00252A1D" w:rsidRDefault="000152A4" w:rsidP="000152A4">
      <w:pPr>
        <w:pStyle w:val="Listenabsatz"/>
        <w:keepLines/>
        <w:numPr>
          <w:ilvl w:val="1"/>
          <w:numId w:val="40"/>
        </w:numPr>
        <w:spacing w:line="276" w:lineRule="auto"/>
        <w:contextualSpacing w:val="0"/>
        <w:rPr>
          <w:lang w:val="de-DE"/>
        </w:rPr>
      </w:pPr>
      <w:r>
        <w:rPr>
          <w:rFonts w:cs="Arial"/>
          <w:lang w:val="de-DE"/>
        </w:rPr>
        <w:t>Die Nutzungsnehmerin übermittelt</w:t>
      </w:r>
      <w:r w:rsidRPr="00243413">
        <w:rPr>
          <w:rFonts w:cs="Arial"/>
          <w:lang w:val="de-DE"/>
        </w:rPr>
        <w:t xml:space="preserve"> </w:t>
      </w:r>
      <w:r>
        <w:rPr>
          <w:rFonts w:cs="Arial"/>
          <w:lang w:val="de-DE"/>
        </w:rPr>
        <w:t xml:space="preserve">bis </w:t>
      </w:r>
      <w:r w:rsidRPr="00243413">
        <w:rPr>
          <w:rFonts w:cs="Arial"/>
          <w:lang w:val="de-DE"/>
        </w:rPr>
        <w:t xml:space="preserve">zum </w:t>
      </w:r>
      <w:r>
        <w:rPr>
          <w:rFonts w:cs="Arial"/>
          <w:lang w:val="de-DE"/>
        </w:rPr>
        <w:t xml:space="preserve">5. Tag </w:t>
      </w:r>
      <w:r w:rsidRPr="00243413">
        <w:rPr>
          <w:rFonts w:cs="Arial"/>
          <w:lang w:val="de-DE"/>
        </w:rPr>
        <w:t xml:space="preserve">eines Quartals für das vergangene Quartal eine Aufstellung aller Kunden </w:t>
      </w:r>
      <w:r>
        <w:rPr>
          <w:rFonts w:cs="Arial"/>
          <w:lang w:val="de-DE"/>
        </w:rPr>
        <w:t>der Nutzungsnehmerin</w:t>
      </w:r>
      <w:r w:rsidRPr="00243413">
        <w:rPr>
          <w:rFonts w:cs="Arial"/>
          <w:lang w:val="de-DE"/>
        </w:rPr>
        <w:t xml:space="preserve"> pro Gemeinde</w:t>
      </w:r>
      <w:r>
        <w:rPr>
          <w:rFonts w:cs="Arial"/>
          <w:lang w:val="de-DE"/>
        </w:rPr>
        <w:t>.</w:t>
      </w:r>
      <w:r w:rsidRPr="00243413">
        <w:rPr>
          <w:rFonts w:cs="Arial"/>
          <w:lang w:val="de-DE"/>
        </w:rPr>
        <w:t xml:space="preserve"> </w:t>
      </w:r>
      <w:r w:rsidRPr="0096172D">
        <w:rPr>
          <w:rFonts w:cs="Arial"/>
          <w:lang w:val="de-DE"/>
        </w:rPr>
        <w:t xml:space="preserve">Die Nutzungsgeberin hat </w:t>
      </w:r>
      <w:proofErr w:type="spellStart"/>
      <w:r w:rsidRPr="0096172D">
        <w:rPr>
          <w:rFonts w:cs="Arial"/>
          <w:lang w:val="de-DE"/>
        </w:rPr>
        <w:t>anschli</w:t>
      </w:r>
      <w:r w:rsidRPr="00544D8E">
        <w:rPr>
          <w:rFonts w:cs="Arial"/>
          <w:lang w:val="de-DE"/>
        </w:rPr>
        <w:t>essend</w:t>
      </w:r>
      <w:proofErr w:type="spellEnd"/>
      <w:r w:rsidRPr="00544D8E">
        <w:rPr>
          <w:rFonts w:cs="Arial"/>
          <w:lang w:val="de-DE"/>
        </w:rPr>
        <w:t xml:space="preserve"> 10 Arbeitstage um Einwendungen zu erheben und Nachfragen zu  stellen. Erfolgen keine Einwendungen oder Fragen erstellt die Nutzungsnehmerin </w:t>
      </w:r>
      <w:r w:rsidRPr="000F23BE">
        <w:rPr>
          <w:rFonts w:cs="Arial"/>
          <w:lang w:val="de-DE"/>
        </w:rPr>
        <w:t xml:space="preserve">eine Gutschrift über den vertraglich vereinbarten </w:t>
      </w:r>
      <w:proofErr w:type="spellStart"/>
      <w:r w:rsidRPr="000F23BE">
        <w:rPr>
          <w:rFonts w:cs="Arial"/>
          <w:lang w:val="de-DE"/>
        </w:rPr>
        <w:t>Umstazanteil</w:t>
      </w:r>
      <w:proofErr w:type="spellEnd"/>
      <w:r w:rsidRPr="000F23BE">
        <w:rPr>
          <w:rFonts w:cs="Arial"/>
          <w:lang w:val="de-DE"/>
        </w:rPr>
        <w:t xml:space="preserve"> und überweist den Betrag binnen weiterer 20 Tage. Hat die Nutzungsgeberin Fragen oder Einwendungen, ermöglicht die Nutzungsnehmerin durch Einblick in ihre Geschäftsunterlagen der Nutzungsgeberin die Überprüfung der gemachten Angaben.</w:t>
      </w:r>
      <w:r>
        <w:rPr>
          <w:rFonts w:cs="Arial"/>
          <w:lang w:val="de-DE"/>
        </w:rPr>
        <w:t xml:space="preserve"> </w:t>
      </w:r>
    </w:p>
    <w:p w14:paraId="4528F187" w14:textId="5C0AF4DE" w:rsidR="000152A4" w:rsidRPr="009A750E" w:rsidRDefault="000152A4" w:rsidP="009A750E">
      <w:pPr>
        <w:pStyle w:val="Listenabsatz"/>
        <w:keepLines/>
        <w:numPr>
          <w:ilvl w:val="1"/>
          <w:numId w:val="40"/>
        </w:numPr>
        <w:spacing w:line="276" w:lineRule="auto"/>
        <w:contextualSpacing w:val="0"/>
        <w:rPr>
          <w:lang w:val="de-DE"/>
        </w:rPr>
      </w:pPr>
      <w:r>
        <w:rPr>
          <w:rFonts w:cs="Arial"/>
          <w:lang w:val="de-DE"/>
        </w:rPr>
        <w:lastRenderedPageBreak/>
        <w:t xml:space="preserve">Die Nutzungsnehmerin meldet der Nutzungsgeberin jeweils im Folgemonat die der Nutzungsgeberin zustehende Vergütung der vorangegangenen Abrechnungsperiode und rechnet darüber mittels rechnungsersetzender </w:t>
      </w:r>
      <w:r w:rsidRPr="005C1BCE">
        <w:rPr>
          <w:rFonts w:cs="Arial"/>
          <w:lang w:val="de-DE"/>
        </w:rPr>
        <w:t xml:space="preserve">Gutschrift ab.  Die Nutzungsgeberin hat </w:t>
      </w:r>
      <w:proofErr w:type="spellStart"/>
      <w:r w:rsidRPr="005C1BCE">
        <w:rPr>
          <w:rFonts w:cs="Arial"/>
          <w:lang w:val="de-DE"/>
        </w:rPr>
        <w:t>anschliessend</w:t>
      </w:r>
      <w:proofErr w:type="spellEnd"/>
      <w:r w:rsidRPr="005C1BCE">
        <w:rPr>
          <w:rFonts w:cs="Arial"/>
          <w:lang w:val="de-DE"/>
        </w:rPr>
        <w:t xml:space="preserve"> 10 Arbeitstage um Einwendungen zu erheben und Nachfragen zu  stellen. Erfolgen keine Einwendungen oder Fragen erstellt die Nutzungsnehmerin eine Gutschrift über den vertraglich vereinbarten </w:t>
      </w:r>
      <w:proofErr w:type="spellStart"/>
      <w:r w:rsidRPr="005C1BCE">
        <w:rPr>
          <w:rFonts w:cs="Arial"/>
          <w:lang w:val="de-DE"/>
        </w:rPr>
        <w:t>Umstazanteil</w:t>
      </w:r>
      <w:proofErr w:type="spellEnd"/>
      <w:r w:rsidRPr="005C1BCE">
        <w:rPr>
          <w:rFonts w:cs="Arial"/>
          <w:lang w:val="de-DE"/>
        </w:rPr>
        <w:t xml:space="preserve"> und überweist den Betrag binnen weiterer 20 Tage. Hat die Nutzungsgeberin Fragen oder Einwendungen, ermöglicht die Nutzungsnehmerin durch Einblick in ihre Geschäftsunterlagen der Nutzungsgeberin die Überprüfung der gemachten Angaben. Die Gutschrift ist</w:t>
      </w:r>
      <w:r>
        <w:rPr>
          <w:rFonts w:cs="Arial"/>
          <w:lang w:val="de-DE"/>
        </w:rPr>
        <w:t xml:space="preserve"> </w:t>
      </w:r>
      <w:proofErr w:type="spellStart"/>
      <w:r>
        <w:rPr>
          <w:rFonts w:cs="Arial"/>
          <w:lang w:val="de-DE"/>
        </w:rPr>
        <w:t>MWSt.</w:t>
      </w:r>
      <w:proofErr w:type="spellEnd"/>
      <w:r>
        <w:rPr>
          <w:rFonts w:cs="Arial"/>
          <w:lang w:val="de-DE"/>
        </w:rPr>
        <w:t xml:space="preserve">-konform und ersetzt die Abrechnung durch die Nutzungsgeberin. Eine Rechnungsausstellung durch die Nutzungsgeberin ist nicht erforderlich. Die Nutzungsnehmerin leistet die Zahlungen auf das ausgewiesene Konto der Nutzungsgeberin. </w:t>
      </w:r>
    </w:p>
    <w:p w14:paraId="0782F00A" w14:textId="412F05CC" w:rsidR="00B278D1" w:rsidRPr="00B278D1" w:rsidRDefault="00B278D1" w:rsidP="00CA7354">
      <w:pPr>
        <w:pStyle w:val="VertragParagraph"/>
      </w:pPr>
      <w:r>
        <w:t xml:space="preserve">§ 3 </w:t>
      </w:r>
      <w:r w:rsidRPr="00B278D1">
        <w:t>P</w:t>
      </w:r>
      <w:r w:rsidR="00F325B2">
        <w:t xml:space="preserve">flichten der </w:t>
      </w:r>
      <w:r w:rsidR="00557426">
        <w:t>Nutzungsnehmerin</w:t>
      </w:r>
      <w:r w:rsidRPr="00B278D1">
        <w:t xml:space="preserve"> zur </w:t>
      </w:r>
      <w:r w:rsidR="00493BE0">
        <w:t>Betriebsaufnahme</w:t>
      </w:r>
      <w:r w:rsidR="00EB7AD3">
        <w:t xml:space="preserve"> </w:t>
      </w:r>
    </w:p>
    <w:p w14:paraId="453F5133" w14:textId="0C316F43" w:rsidR="00B278D1" w:rsidRPr="00CD2B25" w:rsidRDefault="00B278D1" w:rsidP="002B3DBF">
      <w:pPr>
        <w:pStyle w:val="Listenabsatz"/>
        <w:numPr>
          <w:ilvl w:val="0"/>
          <w:numId w:val="42"/>
        </w:numPr>
        <w:spacing w:line="276" w:lineRule="auto"/>
        <w:contextualSpacing w:val="0"/>
        <w:rPr>
          <w:rFonts w:cs="Arial"/>
          <w:lang w:val="de-DE"/>
        </w:rPr>
      </w:pPr>
      <w:r w:rsidRPr="00CD2B25">
        <w:rPr>
          <w:rFonts w:cs="Arial"/>
          <w:lang w:val="de-DE"/>
        </w:rPr>
        <w:t xml:space="preserve">Die </w:t>
      </w:r>
      <w:r w:rsidR="00557426">
        <w:rPr>
          <w:rFonts w:cs="Arial"/>
          <w:lang w:val="de-DE"/>
        </w:rPr>
        <w:t>Nutzungsnehmerin</w:t>
      </w:r>
      <w:r w:rsidRPr="00CD2B25">
        <w:rPr>
          <w:rFonts w:cs="Arial"/>
          <w:lang w:val="de-DE"/>
        </w:rPr>
        <w:t xml:space="preserve"> verpflichtet sich, unverzüglich nach Abschluss dieses Vertrages alle Maßnahmen zur Vorbereitung und Realisierung der zum Netzbetrieb</w:t>
      </w:r>
      <w:r w:rsidR="00294908" w:rsidRPr="00CD2B25">
        <w:rPr>
          <w:rFonts w:cs="Arial"/>
          <w:lang w:val="de-DE"/>
        </w:rPr>
        <w:t xml:space="preserve">, </w:t>
      </w:r>
      <w:r w:rsidR="003D20BF">
        <w:rPr>
          <w:rFonts w:cs="Arial"/>
          <w:lang w:val="de-DE"/>
        </w:rPr>
        <w:t xml:space="preserve">sowie zur </w:t>
      </w:r>
      <w:r w:rsidR="00294908" w:rsidRPr="00CD2B25">
        <w:rPr>
          <w:rFonts w:cs="Arial"/>
          <w:lang w:val="de-DE"/>
        </w:rPr>
        <w:t>Instandh</w:t>
      </w:r>
      <w:r w:rsidR="00EB7AD3" w:rsidRPr="00CD2B25">
        <w:rPr>
          <w:rFonts w:cs="Arial"/>
          <w:lang w:val="de-DE"/>
        </w:rPr>
        <w:t>a</w:t>
      </w:r>
      <w:r w:rsidR="00294908" w:rsidRPr="00CD2B25">
        <w:rPr>
          <w:rFonts w:cs="Arial"/>
          <w:lang w:val="de-DE"/>
        </w:rPr>
        <w:t>ltung und Wartung</w:t>
      </w:r>
      <w:r w:rsidRPr="00CD2B25">
        <w:rPr>
          <w:rFonts w:cs="Arial"/>
          <w:lang w:val="de-DE"/>
        </w:rPr>
        <w:t xml:space="preserve"> erforderlichen technischen Arbeiten gemäß den in </w:t>
      </w:r>
      <w:r w:rsidR="00EB7AD3" w:rsidRPr="00CD2B25">
        <w:rPr>
          <w:rFonts w:cs="Arial"/>
          <w:lang w:val="de-DE"/>
        </w:rPr>
        <w:t>§§ 1 und 2</w:t>
      </w:r>
      <w:r w:rsidR="00C050D1">
        <w:rPr>
          <w:rFonts w:cs="Arial"/>
          <w:lang w:val="de-DE"/>
        </w:rPr>
        <w:t xml:space="preserve"> </w:t>
      </w:r>
      <w:r w:rsidRPr="00CD2B25">
        <w:rPr>
          <w:rFonts w:cs="Arial"/>
          <w:lang w:val="de-DE"/>
        </w:rPr>
        <w:t xml:space="preserve">genannten Vertragsgrundlagen einzuleiten und </w:t>
      </w:r>
      <w:r w:rsidR="00E17C7A" w:rsidRPr="00CD2B25">
        <w:rPr>
          <w:rFonts w:cs="Arial"/>
          <w:lang w:val="de-DE"/>
        </w:rPr>
        <w:t>d</w:t>
      </w:r>
      <w:r w:rsidR="00E17C7A">
        <w:rPr>
          <w:rFonts w:cs="Arial"/>
          <w:lang w:val="de-DE"/>
        </w:rPr>
        <w:t>ie</w:t>
      </w:r>
      <w:r w:rsidR="00E17C7A" w:rsidRPr="00CD2B25">
        <w:rPr>
          <w:rFonts w:cs="Arial"/>
          <w:lang w:val="de-DE"/>
        </w:rPr>
        <w:t xml:space="preserve"> </w:t>
      </w:r>
      <w:r w:rsidR="00E17C7A">
        <w:rPr>
          <w:rFonts w:cs="Arial"/>
          <w:lang w:val="de-DE"/>
        </w:rPr>
        <w:t xml:space="preserve">Betriebsaufnahme </w:t>
      </w:r>
      <w:r w:rsidR="00EB7AD3" w:rsidRPr="00CD2B25">
        <w:rPr>
          <w:rFonts w:cs="Arial"/>
          <w:lang w:val="de-DE"/>
        </w:rPr>
        <w:t xml:space="preserve">innerhalb von </w:t>
      </w:r>
      <w:r w:rsidR="002B3DBF">
        <w:rPr>
          <w:rFonts w:cs="Arial"/>
          <w:lang w:val="de-DE"/>
        </w:rPr>
        <w:t>4</w:t>
      </w:r>
      <w:r w:rsidR="008259EE">
        <w:rPr>
          <w:rFonts w:cs="Arial"/>
          <w:lang w:val="de-DE"/>
        </w:rPr>
        <w:t> </w:t>
      </w:r>
      <w:r w:rsidRPr="00CD2B25">
        <w:rPr>
          <w:rFonts w:cs="Arial"/>
          <w:lang w:val="de-DE"/>
        </w:rPr>
        <w:t>Monate</w:t>
      </w:r>
      <w:r w:rsidR="00294908" w:rsidRPr="00CD2B25">
        <w:rPr>
          <w:rFonts w:cs="Arial"/>
          <w:lang w:val="de-DE"/>
        </w:rPr>
        <w:t>n</w:t>
      </w:r>
      <w:r w:rsidRPr="00CD2B25">
        <w:rPr>
          <w:rFonts w:cs="Arial"/>
          <w:lang w:val="de-DE"/>
        </w:rPr>
        <w:t xml:space="preserve"> nach </w:t>
      </w:r>
      <w:r w:rsidR="003D20BF">
        <w:rPr>
          <w:rFonts w:cs="Arial"/>
          <w:lang w:val="de-DE"/>
        </w:rPr>
        <w:t xml:space="preserve">Abschluss </w:t>
      </w:r>
      <w:r w:rsidRPr="00CD2B25">
        <w:rPr>
          <w:rFonts w:cs="Arial"/>
          <w:lang w:val="de-DE"/>
        </w:rPr>
        <w:t xml:space="preserve">des Vertrages </w:t>
      </w:r>
      <w:r w:rsidR="00E17C7A">
        <w:rPr>
          <w:rFonts w:cs="Arial"/>
          <w:lang w:val="de-DE"/>
        </w:rPr>
        <w:t>durchzuführen</w:t>
      </w:r>
      <w:r w:rsidRPr="00CD2B25">
        <w:rPr>
          <w:rFonts w:cs="Arial"/>
          <w:lang w:val="de-DE"/>
        </w:rPr>
        <w:t>.</w:t>
      </w:r>
    </w:p>
    <w:p w14:paraId="291AF9C1" w14:textId="7829E108" w:rsidR="00B278D1" w:rsidRPr="00CD2B25" w:rsidRDefault="00B278D1" w:rsidP="00E33AF5">
      <w:pPr>
        <w:pStyle w:val="Listenabsatz"/>
        <w:numPr>
          <w:ilvl w:val="0"/>
          <w:numId w:val="42"/>
        </w:numPr>
        <w:spacing w:line="276" w:lineRule="auto"/>
        <w:contextualSpacing w:val="0"/>
        <w:rPr>
          <w:rFonts w:cs="Arial"/>
          <w:lang w:val="de-DE"/>
        </w:rPr>
      </w:pPr>
      <w:r w:rsidRPr="00CD2B25">
        <w:rPr>
          <w:rFonts w:cs="Arial"/>
          <w:lang w:val="de-DE"/>
        </w:rPr>
        <w:t xml:space="preserve">Die </w:t>
      </w:r>
      <w:r w:rsidR="00557426">
        <w:rPr>
          <w:rFonts w:cs="Arial"/>
          <w:lang w:val="de-DE"/>
        </w:rPr>
        <w:t>Nutzungsnehmerin</w:t>
      </w:r>
      <w:r w:rsidRPr="00CD2B25">
        <w:rPr>
          <w:rFonts w:cs="Arial"/>
          <w:lang w:val="de-DE"/>
        </w:rPr>
        <w:t xml:space="preserve"> erbringt ihre vertraglichen Leistungen nach den anerkannten Regeln der Technik und den behördlichen Vorschriften, die zum Zeitpunkt der Abnahme der jeweiligen Leistungen gelten. </w:t>
      </w:r>
    </w:p>
    <w:p w14:paraId="0AEC2DFE" w14:textId="14C0D9EC" w:rsidR="00C636FE" w:rsidRPr="00CD2B25" w:rsidRDefault="00B278D1" w:rsidP="00F76EC8">
      <w:pPr>
        <w:pStyle w:val="Listenabsatz"/>
        <w:numPr>
          <w:ilvl w:val="0"/>
          <w:numId w:val="42"/>
        </w:numPr>
        <w:spacing w:line="276" w:lineRule="auto"/>
        <w:contextualSpacing w:val="0"/>
        <w:rPr>
          <w:rFonts w:cs="Arial"/>
          <w:lang w:val="de-DE"/>
        </w:rPr>
      </w:pPr>
      <w:r w:rsidRPr="00CD2B25">
        <w:rPr>
          <w:rFonts w:cs="Arial"/>
          <w:lang w:val="de-DE"/>
        </w:rPr>
        <w:t xml:space="preserve">Die </w:t>
      </w:r>
      <w:r w:rsidR="00557426">
        <w:rPr>
          <w:rFonts w:cs="Arial"/>
          <w:lang w:val="de-DE"/>
        </w:rPr>
        <w:t>Nutzungsnehmerin</w:t>
      </w:r>
      <w:r w:rsidRPr="00CD2B25">
        <w:rPr>
          <w:rFonts w:cs="Arial"/>
          <w:lang w:val="de-DE"/>
        </w:rPr>
        <w:t xml:space="preserve"> hat im eigenen Zuständigkeitsbereich die tatsächlichen und rechtlichen Voraussetzungen zu schaffen, damit </w:t>
      </w:r>
      <w:r w:rsidR="00294908" w:rsidRPr="00CD2B25">
        <w:rPr>
          <w:rFonts w:cs="Arial"/>
          <w:lang w:val="de-DE"/>
        </w:rPr>
        <w:t xml:space="preserve">der Betrieb </w:t>
      </w:r>
      <w:r w:rsidR="008259EE" w:rsidRPr="00CD2B25">
        <w:rPr>
          <w:rFonts w:cs="Arial"/>
          <w:lang w:val="de-DE"/>
        </w:rPr>
        <w:t>de</w:t>
      </w:r>
      <w:r w:rsidR="008259EE">
        <w:rPr>
          <w:rFonts w:cs="Arial"/>
          <w:lang w:val="de-DE"/>
        </w:rPr>
        <w:t xml:space="preserve">r ihr überlassenen Glasfaseranschlussleitungen </w:t>
      </w:r>
      <w:r w:rsidRPr="00CD2B25">
        <w:rPr>
          <w:rFonts w:cs="Arial"/>
          <w:lang w:val="de-DE"/>
        </w:rPr>
        <w:t xml:space="preserve">erfolgen kann. Sie versichert, dass sie </w:t>
      </w:r>
      <w:proofErr w:type="spellStart"/>
      <w:r w:rsidR="00294908" w:rsidRPr="00CD2B25">
        <w:rPr>
          <w:rFonts w:cs="Arial"/>
          <w:lang w:val="de-DE"/>
        </w:rPr>
        <w:t>Bereitstellerin</w:t>
      </w:r>
      <w:proofErr w:type="spellEnd"/>
      <w:r w:rsidRPr="00CD2B25">
        <w:rPr>
          <w:rFonts w:cs="Arial"/>
          <w:lang w:val="de-DE"/>
        </w:rPr>
        <w:t xml:space="preserve"> öffentlicher Telekommunikationsnetze</w:t>
      </w:r>
      <w:r w:rsidR="002B3DBF">
        <w:rPr>
          <w:rFonts w:cs="Arial"/>
          <w:lang w:val="de-DE"/>
        </w:rPr>
        <w:t xml:space="preserve"> oder -dienste</w:t>
      </w:r>
      <w:r w:rsidRPr="00CD2B25">
        <w:rPr>
          <w:rFonts w:cs="Arial"/>
          <w:lang w:val="de-DE"/>
        </w:rPr>
        <w:t xml:space="preserve"> im Sinn</w:t>
      </w:r>
      <w:r w:rsidR="003D20BF">
        <w:rPr>
          <w:rFonts w:cs="Arial"/>
          <w:lang w:val="de-DE"/>
        </w:rPr>
        <w:t>e</w:t>
      </w:r>
      <w:r w:rsidRPr="00CD2B25">
        <w:rPr>
          <w:rFonts w:cs="Arial"/>
          <w:lang w:val="de-DE"/>
        </w:rPr>
        <w:t xml:space="preserve"> des § 15 Telekommunikationsgesetzes (TKG 2003) ist und für das </w:t>
      </w:r>
      <w:r w:rsidR="00F76EC8">
        <w:rPr>
          <w:rFonts w:cs="Arial"/>
          <w:lang w:val="de-DE"/>
        </w:rPr>
        <w:t xml:space="preserve">Gebiet der Gemeinde </w:t>
      </w:r>
      <w:r w:rsidR="00F76EC8" w:rsidRPr="0020710D">
        <w:rPr>
          <w:rFonts w:cs="Arial"/>
          <w:highlight w:val="yellow"/>
          <w:lang w:val="de-DE"/>
        </w:rPr>
        <w:t>XXX</w:t>
      </w:r>
      <w:r w:rsidR="00F76EC8">
        <w:rPr>
          <w:rFonts w:cs="Arial"/>
          <w:lang w:val="de-DE"/>
        </w:rPr>
        <w:t xml:space="preserve"> </w:t>
      </w:r>
      <w:r w:rsidR="00C636FE" w:rsidRPr="00CD2B25">
        <w:rPr>
          <w:rFonts w:cs="Arial"/>
          <w:lang w:val="de-DE"/>
        </w:rPr>
        <w:t>über die erforderlichen Rechte verfügt</w:t>
      </w:r>
      <w:r w:rsidR="002B3DBF">
        <w:rPr>
          <w:rFonts w:cs="Arial"/>
          <w:lang w:val="de-DE"/>
        </w:rPr>
        <w:t>.</w:t>
      </w:r>
      <w:r w:rsidR="00C636FE" w:rsidRPr="00CD2B25">
        <w:rPr>
          <w:rFonts w:cs="Arial"/>
          <w:lang w:val="de-DE"/>
        </w:rPr>
        <w:t xml:space="preserve"> </w:t>
      </w:r>
    </w:p>
    <w:p w14:paraId="4544ABB1" w14:textId="049A4EF9" w:rsidR="00104574" w:rsidRPr="00666E76" w:rsidRDefault="00104574" w:rsidP="00666E76">
      <w:pPr>
        <w:pStyle w:val="Listenabsatz"/>
        <w:numPr>
          <w:ilvl w:val="0"/>
          <w:numId w:val="42"/>
        </w:numPr>
        <w:spacing w:after="240" w:line="276" w:lineRule="auto"/>
        <w:ind w:left="357" w:hanging="357"/>
        <w:contextualSpacing w:val="0"/>
        <w:rPr>
          <w:rFonts w:cs="Arial"/>
          <w:lang w:val="de-DE"/>
        </w:rPr>
      </w:pPr>
      <w:r w:rsidRPr="00EB7AD3">
        <w:rPr>
          <w:rFonts w:cs="Arial"/>
          <w:lang w:val="de-DE"/>
        </w:rPr>
        <w:t xml:space="preserve">Die </w:t>
      </w:r>
      <w:r w:rsidR="00557426">
        <w:rPr>
          <w:rFonts w:cs="Arial"/>
          <w:lang w:val="de-DE"/>
        </w:rPr>
        <w:t>Nutzungsnehmerin</w:t>
      </w:r>
      <w:r w:rsidRPr="00EB7AD3">
        <w:rPr>
          <w:rFonts w:cs="Arial"/>
          <w:lang w:val="de-DE"/>
        </w:rPr>
        <w:t xml:space="preserve"> </w:t>
      </w:r>
      <w:r w:rsidR="003D20BF">
        <w:rPr>
          <w:rFonts w:cs="Arial"/>
          <w:lang w:val="de-DE"/>
        </w:rPr>
        <w:t xml:space="preserve">verpflichtet sich und </w:t>
      </w:r>
      <w:r w:rsidRPr="00EB7AD3">
        <w:rPr>
          <w:rFonts w:cs="Arial"/>
          <w:lang w:val="de-DE"/>
        </w:rPr>
        <w:t xml:space="preserve">versichert, </w:t>
      </w:r>
    </w:p>
    <w:p w14:paraId="2CC72F54" w14:textId="65E0D64F" w:rsidR="00407350" w:rsidRPr="00246A84" w:rsidRDefault="008C5026">
      <w:pPr>
        <w:pStyle w:val="Listenabsatz"/>
        <w:numPr>
          <w:ilvl w:val="1"/>
          <w:numId w:val="32"/>
        </w:numPr>
        <w:spacing w:line="276" w:lineRule="auto"/>
        <w:ind w:left="851" w:hanging="284"/>
        <w:contextualSpacing w:val="0"/>
        <w:rPr>
          <w:rFonts w:cs="Arial"/>
          <w:lang w:val="de-DE"/>
        </w:rPr>
      </w:pPr>
      <w:r w:rsidRPr="009F0E7E">
        <w:rPr>
          <w:rFonts w:cs="Arial"/>
          <w:lang w:val="de-DE"/>
        </w:rPr>
        <w:t>eine</w:t>
      </w:r>
      <w:r w:rsidR="00104574" w:rsidRPr="009F0E7E">
        <w:rPr>
          <w:rFonts w:cs="Arial"/>
          <w:lang w:val="de-DE"/>
        </w:rPr>
        <w:t xml:space="preserve"> Zuschussgewährung durch einen anderen Träger der öffentlichen Hand</w:t>
      </w:r>
      <w:r w:rsidR="002B3DBF" w:rsidRPr="009F0E7E">
        <w:rPr>
          <w:rFonts w:cs="Arial"/>
          <w:lang w:val="de-DE"/>
        </w:rPr>
        <w:t xml:space="preserve"> im Gebiet der Gemeinde </w:t>
      </w:r>
      <w:r w:rsidR="002B3DBF" w:rsidRPr="00246A84">
        <w:rPr>
          <w:rFonts w:cs="Arial"/>
          <w:highlight w:val="yellow"/>
          <w:lang w:val="de-DE"/>
        </w:rPr>
        <w:t>XXX</w:t>
      </w:r>
      <w:r w:rsidR="00104574" w:rsidRPr="009F0E7E">
        <w:rPr>
          <w:rFonts w:cs="Arial"/>
          <w:lang w:val="de-DE"/>
        </w:rPr>
        <w:t xml:space="preserve"> </w:t>
      </w:r>
      <w:r w:rsidRPr="009F0E7E">
        <w:rPr>
          <w:rFonts w:cs="Arial"/>
          <w:lang w:val="de-DE"/>
        </w:rPr>
        <w:t>nur mit ausdrücklicher Zustimmung der Nutzungsgeberin zu beanspruchen</w:t>
      </w:r>
      <w:r w:rsidR="00104574" w:rsidRPr="00246A84">
        <w:rPr>
          <w:rFonts w:cs="Arial"/>
          <w:lang w:val="de-DE"/>
        </w:rPr>
        <w:t>.</w:t>
      </w:r>
      <w:r w:rsidR="00246A84">
        <w:rPr>
          <w:rFonts w:cs="Arial"/>
          <w:lang w:val="de-DE"/>
        </w:rPr>
        <w:t xml:space="preserve"> </w:t>
      </w:r>
      <w:r w:rsidR="000152A4" w:rsidRPr="009043F2">
        <w:rPr>
          <w:rFonts w:cs="Arial"/>
          <w:lang w:val="de-DE"/>
        </w:rPr>
        <w:t>Die Nutzungsgeberin wird diese Zustimmung nicht unbillig verweigern</w:t>
      </w:r>
      <w:r w:rsidR="000152A4">
        <w:rPr>
          <w:rFonts w:cs="Arial"/>
          <w:lang w:val="de-DE"/>
        </w:rPr>
        <w:t xml:space="preserve"> und nur dann ablehnen, wenn das Risiko besteht, dass ihr selbst gewährte Fördermittel ggf. zurückgezahlt werden müsste und der Gemeinde dadurch ein wirtschaftlicher Schaden entsteht.  Die Pflicht zur Einholung der Zustimmung endet mit Ablauf des 31.12.2019. </w:t>
      </w:r>
      <w:r w:rsidR="00246A84">
        <w:rPr>
          <w:rFonts w:cs="Arial"/>
          <w:lang w:val="de-DE"/>
        </w:rPr>
        <w:t>Eine allfällige Zustimmung der Nutzungsgeberin befreit die Nutzungsnehmerin nicht von der Einhaltung der Bedingungen und Voraussetzungen für die Gewährung von Förderungen nach anderen Programmen.</w:t>
      </w:r>
    </w:p>
    <w:p w14:paraId="4C71344A" w14:textId="34260F73" w:rsidR="001E5064" w:rsidRPr="001B4FB1" w:rsidRDefault="000152A4" w:rsidP="000152A4">
      <w:pPr>
        <w:pStyle w:val="Listenabsatz"/>
        <w:numPr>
          <w:ilvl w:val="1"/>
          <w:numId w:val="32"/>
        </w:numPr>
        <w:spacing w:line="276" w:lineRule="auto"/>
        <w:ind w:left="924" w:hanging="357"/>
        <w:contextualSpacing w:val="0"/>
        <w:rPr>
          <w:lang w:val="de-DE"/>
        </w:rPr>
      </w:pPr>
      <w:r w:rsidRPr="001B57D2">
        <w:rPr>
          <w:rFonts w:cs="Arial"/>
          <w:lang w:val="de-DE"/>
        </w:rPr>
        <w:lastRenderedPageBreak/>
        <w:t>dass sie sowohl für den Privat- als auch für Geschäftskundenbereich taugliche Dienste</w:t>
      </w:r>
      <w:r>
        <w:rPr>
          <w:rFonts w:cs="Arial"/>
          <w:lang w:val="de-DE"/>
        </w:rPr>
        <w:t xml:space="preserve"> anbietet</w:t>
      </w:r>
      <w:r w:rsidR="00214516">
        <w:rPr>
          <w:rFonts w:cs="Arial"/>
          <w:lang w:val="de-DE"/>
        </w:rPr>
        <w:t>.</w:t>
      </w:r>
      <w:r w:rsidR="00CA7354">
        <w:rPr>
          <w:rFonts w:cs="Arial"/>
          <w:lang w:val="de-DE"/>
        </w:rPr>
        <w:t xml:space="preserve"> </w:t>
      </w:r>
    </w:p>
    <w:p w14:paraId="1186F614" w14:textId="7CF3263B" w:rsidR="00CB569F" w:rsidRPr="000B0118" w:rsidRDefault="00CB569F" w:rsidP="00E83228">
      <w:pPr>
        <w:pStyle w:val="Listenabsatz"/>
        <w:numPr>
          <w:ilvl w:val="0"/>
          <w:numId w:val="42"/>
        </w:numPr>
        <w:spacing w:after="240" w:line="276" w:lineRule="auto"/>
        <w:ind w:left="357" w:hanging="357"/>
        <w:contextualSpacing w:val="0"/>
        <w:rPr>
          <w:rFonts w:cs="Arial"/>
          <w:lang w:val="de-DE"/>
        </w:rPr>
      </w:pPr>
      <w:r w:rsidRPr="000B0118">
        <w:rPr>
          <w:rFonts w:cs="Arial"/>
          <w:lang w:val="de-DE"/>
        </w:rPr>
        <w:t>Die Nutzungsgeberin ist berechtigt, von der Nutzungsnehmerin zu verlangen, dass diese die Produkte, die sie in anderen Gemeinden des Planungsverbandes Lienz und Umgebung auf der Basis eines Vertrages zwischen der Gemeinde und der Nutzungsnehmerin anbietet</w:t>
      </w:r>
      <w:r w:rsidR="00CB706B" w:rsidRPr="000B0118">
        <w:rPr>
          <w:rFonts w:cs="Arial"/>
          <w:lang w:val="de-DE"/>
        </w:rPr>
        <w:t>,</w:t>
      </w:r>
      <w:r w:rsidRPr="000B0118">
        <w:rPr>
          <w:rFonts w:cs="Arial"/>
          <w:lang w:val="de-DE"/>
        </w:rPr>
        <w:t xml:space="preserve"> auch den Kunden im Gemeindegebiet der Nutzungsgeberin </w:t>
      </w:r>
      <w:r w:rsidR="00E83228" w:rsidRPr="000B0118">
        <w:rPr>
          <w:rFonts w:cs="Arial"/>
          <w:lang w:val="de-DE"/>
        </w:rPr>
        <w:t xml:space="preserve">in gleicher Form und zu gleichen Konditionen </w:t>
      </w:r>
      <w:r w:rsidRPr="000B0118">
        <w:rPr>
          <w:rFonts w:cs="Arial"/>
          <w:lang w:val="de-DE"/>
        </w:rPr>
        <w:t>anbietet</w:t>
      </w:r>
      <w:r w:rsidR="00683B3A" w:rsidRPr="000B0118">
        <w:rPr>
          <w:rFonts w:cs="Arial"/>
          <w:lang w:val="de-DE"/>
        </w:rPr>
        <w:t>.</w:t>
      </w:r>
      <w:r w:rsidRPr="000B0118">
        <w:rPr>
          <w:rFonts w:cs="Arial"/>
          <w:lang w:val="de-DE"/>
        </w:rPr>
        <w:t xml:space="preserve"> </w:t>
      </w:r>
    </w:p>
    <w:p w14:paraId="6B289F9F" w14:textId="7E03E57C" w:rsidR="00407350" w:rsidRDefault="00407350" w:rsidP="00E83228">
      <w:pPr>
        <w:pStyle w:val="VertragParagraph"/>
        <w:spacing w:before="480"/>
      </w:pPr>
      <w:r w:rsidRPr="00A51197">
        <w:t xml:space="preserve">§ 4 </w:t>
      </w:r>
      <w:r w:rsidR="00B278D1" w:rsidRPr="00A51197">
        <w:t xml:space="preserve">Pflicht </w:t>
      </w:r>
      <w:r w:rsidR="00F325B2" w:rsidRPr="00A51197">
        <w:t xml:space="preserve">der </w:t>
      </w:r>
      <w:r w:rsidR="00557426">
        <w:t>Nutzungsnehmerin</w:t>
      </w:r>
      <w:r w:rsidR="00B278D1" w:rsidRPr="00A51197">
        <w:t xml:space="preserve"> zur Aufrechterhaltung des</w:t>
      </w:r>
      <w:r w:rsidR="00C636FE" w:rsidRPr="00A51197">
        <w:t xml:space="preserve"> Netzbetriebes für </w:t>
      </w:r>
      <w:r w:rsidR="00546E83">
        <w:t>die überlassenen Glasfaseranschlussleitungen</w:t>
      </w:r>
    </w:p>
    <w:p w14:paraId="1F8D0D71" w14:textId="7687CB91" w:rsidR="00A51197" w:rsidRPr="00E27A86" w:rsidRDefault="00F325B2" w:rsidP="00E97E7E">
      <w:pPr>
        <w:spacing w:line="276" w:lineRule="auto"/>
        <w:rPr>
          <w:rFonts w:cs="Arial"/>
          <w:lang w:val="de-DE"/>
        </w:rPr>
      </w:pPr>
      <w:r w:rsidRPr="001A5F5E">
        <w:rPr>
          <w:rFonts w:cs="Arial"/>
          <w:lang w:val="de-DE"/>
        </w:rPr>
        <w:t xml:space="preserve">Die </w:t>
      </w:r>
      <w:r w:rsidR="00557426" w:rsidRPr="009A1D83">
        <w:rPr>
          <w:rFonts w:cs="Arial"/>
          <w:lang w:val="de-DE"/>
        </w:rPr>
        <w:t>Nutzungsnehmerin</w:t>
      </w:r>
      <w:r w:rsidR="00A51197" w:rsidRPr="00E97E7E">
        <w:rPr>
          <w:rFonts w:cs="Arial"/>
          <w:lang w:val="de-DE"/>
        </w:rPr>
        <w:t xml:space="preserve"> verpflichtet sich, </w:t>
      </w:r>
      <w:r w:rsidR="00406914" w:rsidRPr="00E97E7E">
        <w:rPr>
          <w:rFonts w:cs="Arial"/>
          <w:lang w:val="de-DE"/>
        </w:rPr>
        <w:t xml:space="preserve">eine Vermarktung der Dienste im Wettbewerb mit anderen Netzbetreibern durchzuführen. </w:t>
      </w:r>
      <w:r w:rsidR="001A2514" w:rsidRPr="00E97E7E">
        <w:rPr>
          <w:rFonts w:cs="Arial"/>
          <w:lang w:val="de-DE"/>
        </w:rPr>
        <w:t xml:space="preserve">Der Betrieb und das Angebot von Diensten auf den überlassenen </w:t>
      </w:r>
      <w:r w:rsidR="0091796D">
        <w:rPr>
          <w:rFonts w:cs="Arial"/>
          <w:lang w:val="de-DE"/>
        </w:rPr>
        <w:t>Glasfaser</w:t>
      </w:r>
      <w:r w:rsidR="001A2514" w:rsidRPr="00E97E7E">
        <w:rPr>
          <w:rFonts w:cs="Arial"/>
          <w:lang w:val="de-DE"/>
        </w:rPr>
        <w:t xml:space="preserve">anschlussleitungen </w:t>
      </w:r>
      <w:proofErr w:type="gramStart"/>
      <w:r w:rsidR="001A2514" w:rsidRPr="00E97E7E">
        <w:rPr>
          <w:rFonts w:cs="Arial"/>
          <w:lang w:val="de-DE"/>
        </w:rPr>
        <w:t>ist</w:t>
      </w:r>
      <w:proofErr w:type="gramEnd"/>
      <w:r w:rsidR="001A2514" w:rsidRPr="00E97E7E">
        <w:rPr>
          <w:rFonts w:cs="Arial"/>
          <w:lang w:val="de-DE"/>
        </w:rPr>
        <w:t xml:space="preserve"> so lange durchzuführen, als es entsprechende Endkundenverträge gibt. </w:t>
      </w:r>
    </w:p>
    <w:p w14:paraId="1E6ACF93" w14:textId="27E2B155" w:rsidR="00B278D1" w:rsidRPr="00F325B2" w:rsidRDefault="00F325B2" w:rsidP="003172E5">
      <w:pPr>
        <w:pStyle w:val="VertragParagraph"/>
      </w:pPr>
      <w:r w:rsidRPr="009F0E7E">
        <w:t>§ 5</w:t>
      </w:r>
      <w:r w:rsidR="00B278D1" w:rsidRPr="009F0E7E">
        <w:t xml:space="preserve"> </w:t>
      </w:r>
      <w:proofErr w:type="spellStart"/>
      <w:r w:rsidR="003172E5" w:rsidRPr="009F0E7E">
        <w:t>Diensteangebot</w:t>
      </w:r>
      <w:proofErr w:type="spellEnd"/>
      <w:r w:rsidR="003172E5" w:rsidRPr="009F0E7E">
        <w:t xml:space="preserve">, </w:t>
      </w:r>
      <w:r w:rsidR="00B278D1" w:rsidRPr="009F0E7E">
        <w:t>Netzzugang</w:t>
      </w:r>
      <w:r w:rsidRPr="009F0E7E">
        <w:t xml:space="preserve"> </w:t>
      </w:r>
      <w:r w:rsidR="00511A62" w:rsidRPr="009F0E7E">
        <w:t>und Kollokation</w:t>
      </w:r>
      <w:r w:rsidR="00511A62">
        <w:t xml:space="preserve"> </w:t>
      </w:r>
      <w:r w:rsidR="00CA7354">
        <w:t xml:space="preserve"> </w:t>
      </w:r>
    </w:p>
    <w:p w14:paraId="4D0CC77B" w14:textId="77777777" w:rsidR="003931CB" w:rsidRDefault="00511A62" w:rsidP="008C5026">
      <w:pPr>
        <w:pStyle w:val="Listenabsatz"/>
        <w:numPr>
          <w:ilvl w:val="0"/>
          <w:numId w:val="43"/>
        </w:numPr>
        <w:spacing w:line="276" w:lineRule="auto"/>
        <w:ind w:left="426" w:hanging="426"/>
        <w:contextualSpacing w:val="0"/>
        <w:rPr>
          <w:rFonts w:cs="Arial"/>
          <w:lang w:val="de-DE"/>
        </w:rPr>
      </w:pPr>
      <w:r>
        <w:rPr>
          <w:rFonts w:cs="Arial"/>
          <w:lang w:val="de-DE"/>
        </w:rPr>
        <w:t xml:space="preserve">Die </w:t>
      </w:r>
      <w:r w:rsidR="00557426">
        <w:rPr>
          <w:rFonts w:cs="Arial"/>
          <w:lang w:val="de-DE"/>
        </w:rPr>
        <w:t>Nutzungsnehmerin</w:t>
      </w:r>
      <w:r w:rsidR="006C76C7">
        <w:rPr>
          <w:rFonts w:cs="Arial"/>
          <w:lang w:val="de-DE"/>
        </w:rPr>
        <w:t xml:space="preserve"> </w:t>
      </w:r>
      <w:r>
        <w:rPr>
          <w:rFonts w:cs="Arial"/>
          <w:lang w:val="de-DE"/>
        </w:rPr>
        <w:t>ist zum Angebot von</w:t>
      </w:r>
      <w:r w:rsidR="00246A84">
        <w:rPr>
          <w:rFonts w:cs="Arial"/>
          <w:lang w:val="de-DE"/>
        </w:rPr>
        <w:t xml:space="preserve"> marktüblichen</w:t>
      </w:r>
      <w:r>
        <w:rPr>
          <w:rFonts w:cs="Arial"/>
          <w:lang w:val="de-DE"/>
        </w:rPr>
        <w:t xml:space="preserve"> Endkundendiensten</w:t>
      </w:r>
      <w:r w:rsidR="00246A84">
        <w:rPr>
          <w:rFonts w:cs="Arial"/>
          <w:lang w:val="de-DE"/>
        </w:rPr>
        <w:t>, zumindest Telefonie, Internet-Zugang und TV</w:t>
      </w:r>
      <w:r>
        <w:rPr>
          <w:rFonts w:cs="Arial"/>
          <w:lang w:val="de-DE"/>
        </w:rPr>
        <w:t xml:space="preserve"> berechtigt</w:t>
      </w:r>
      <w:r w:rsidR="001A2514">
        <w:rPr>
          <w:rFonts w:cs="Arial"/>
          <w:lang w:val="de-DE"/>
        </w:rPr>
        <w:t xml:space="preserve"> und verpflichtet</w:t>
      </w:r>
      <w:r>
        <w:rPr>
          <w:rFonts w:cs="Arial"/>
          <w:lang w:val="de-DE"/>
        </w:rPr>
        <w:t xml:space="preserve">. </w:t>
      </w:r>
    </w:p>
    <w:p w14:paraId="518BCF5C" w14:textId="73100B8D" w:rsidR="00A51197" w:rsidRDefault="000006B4" w:rsidP="00C16F39">
      <w:pPr>
        <w:pStyle w:val="Listenabsatz"/>
        <w:numPr>
          <w:ilvl w:val="0"/>
          <w:numId w:val="43"/>
        </w:numPr>
        <w:spacing w:line="276" w:lineRule="auto"/>
        <w:ind w:left="426" w:hanging="426"/>
        <w:contextualSpacing w:val="0"/>
        <w:rPr>
          <w:rFonts w:cs="Arial"/>
          <w:lang w:val="de-DE"/>
        </w:rPr>
      </w:pPr>
      <w:r>
        <w:rPr>
          <w:rFonts w:cs="Arial"/>
          <w:lang w:val="de-DE"/>
        </w:rPr>
        <w:t xml:space="preserve">Darüber hinaus können sich aus der Regulierung durch die </w:t>
      </w:r>
      <w:r w:rsidR="00CF7CDC">
        <w:rPr>
          <w:rFonts w:cs="Arial"/>
          <w:lang w:val="de-DE"/>
        </w:rPr>
        <w:t xml:space="preserve">österreichische </w:t>
      </w:r>
      <w:r>
        <w:rPr>
          <w:rFonts w:cs="Arial"/>
          <w:lang w:val="de-DE"/>
        </w:rPr>
        <w:t xml:space="preserve">Regulierungsbehörde Produkte </w:t>
      </w:r>
      <w:r w:rsidR="008C5026">
        <w:rPr>
          <w:rFonts w:cs="Arial"/>
          <w:lang w:val="de-DE"/>
        </w:rPr>
        <w:t xml:space="preserve">im Bereich der Vorleistungen </w:t>
      </w:r>
      <w:r>
        <w:rPr>
          <w:rFonts w:cs="Arial"/>
          <w:lang w:val="de-DE"/>
        </w:rPr>
        <w:t xml:space="preserve">ergeben, die verpflichtend </w:t>
      </w:r>
      <w:r w:rsidR="008C5026">
        <w:rPr>
          <w:rFonts w:cs="Arial"/>
          <w:lang w:val="de-DE"/>
        </w:rPr>
        <w:t xml:space="preserve">von der Nutzungsnehmerin anderen Netzbetreibern oder </w:t>
      </w:r>
      <w:proofErr w:type="spellStart"/>
      <w:r w:rsidR="008C5026">
        <w:rPr>
          <w:rFonts w:cs="Arial"/>
          <w:lang w:val="de-DE"/>
        </w:rPr>
        <w:t>Diensteanbietern</w:t>
      </w:r>
      <w:proofErr w:type="spellEnd"/>
      <w:r w:rsidR="008C5026">
        <w:rPr>
          <w:rFonts w:cs="Arial"/>
          <w:lang w:val="de-DE"/>
        </w:rPr>
        <w:t xml:space="preserve"> </w:t>
      </w:r>
      <w:r>
        <w:rPr>
          <w:rFonts w:cs="Arial"/>
          <w:lang w:val="de-DE"/>
        </w:rPr>
        <w:t xml:space="preserve">angeboten werden müssen. </w:t>
      </w:r>
      <w:r w:rsidR="00CF7CDC">
        <w:rPr>
          <w:rFonts w:cs="Arial"/>
          <w:lang w:val="de-DE"/>
        </w:rPr>
        <w:t xml:space="preserve">Sollten während der Laufzeit dieses Vertrages neue regulatorische Verpflichtungen auf europäischer oder nationaler Ebene entstehen, </w:t>
      </w:r>
      <w:r w:rsidR="003B5566">
        <w:rPr>
          <w:rFonts w:cs="Arial"/>
          <w:lang w:val="de-DE"/>
        </w:rPr>
        <w:t xml:space="preserve">ist </w:t>
      </w:r>
      <w:r w:rsidR="00CF7CDC">
        <w:rPr>
          <w:rFonts w:cs="Arial"/>
          <w:lang w:val="de-DE"/>
        </w:rPr>
        <w:t xml:space="preserve">die </w:t>
      </w:r>
      <w:r w:rsidR="00557426">
        <w:rPr>
          <w:rFonts w:cs="Arial"/>
          <w:lang w:val="de-DE"/>
        </w:rPr>
        <w:t>Nutzungsnehmerin</w:t>
      </w:r>
      <w:r w:rsidR="00CF7CDC">
        <w:rPr>
          <w:rFonts w:cs="Arial"/>
          <w:lang w:val="de-DE"/>
        </w:rPr>
        <w:t xml:space="preserve"> </w:t>
      </w:r>
      <w:r w:rsidR="003B5566">
        <w:rPr>
          <w:rFonts w:cs="Arial"/>
          <w:lang w:val="de-DE"/>
        </w:rPr>
        <w:t xml:space="preserve">verpflichtet, </w:t>
      </w:r>
      <w:r w:rsidR="00CF7CDC">
        <w:rPr>
          <w:rFonts w:cs="Arial"/>
          <w:lang w:val="de-DE"/>
        </w:rPr>
        <w:t>diese in ihre</w:t>
      </w:r>
      <w:r w:rsidR="00C16F39">
        <w:rPr>
          <w:rFonts w:cs="Arial"/>
          <w:lang w:val="de-DE"/>
        </w:rPr>
        <w:t>r</w:t>
      </w:r>
      <w:r w:rsidR="00CF7CDC">
        <w:rPr>
          <w:rFonts w:cs="Arial"/>
          <w:lang w:val="de-DE"/>
        </w:rPr>
        <w:t xml:space="preserve"> </w:t>
      </w:r>
      <w:r w:rsidR="00C16F39">
        <w:rPr>
          <w:rFonts w:cs="Arial"/>
          <w:lang w:val="de-DE"/>
        </w:rPr>
        <w:t xml:space="preserve">Geschäftsansatz </w:t>
      </w:r>
      <w:r w:rsidR="00CF7CDC">
        <w:rPr>
          <w:rFonts w:cs="Arial"/>
          <w:lang w:val="de-DE"/>
        </w:rPr>
        <w:t>ab</w:t>
      </w:r>
      <w:r w:rsidR="003B5566">
        <w:rPr>
          <w:rFonts w:cs="Arial"/>
          <w:lang w:val="de-DE"/>
        </w:rPr>
        <w:t>zu</w:t>
      </w:r>
      <w:r w:rsidR="00CF7CDC">
        <w:rPr>
          <w:rFonts w:cs="Arial"/>
          <w:lang w:val="de-DE"/>
        </w:rPr>
        <w:t>bilden und den geänderten Anforderungen nach</w:t>
      </w:r>
      <w:r w:rsidR="003B5566">
        <w:rPr>
          <w:rFonts w:cs="Arial"/>
          <w:lang w:val="de-DE"/>
        </w:rPr>
        <w:t>zu</w:t>
      </w:r>
      <w:r w:rsidR="00CF7CDC">
        <w:rPr>
          <w:rFonts w:cs="Arial"/>
          <w:lang w:val="de-DE"/>
        </w:rPr>
        <w:t>kommen</w:t>
      </w:r>
      <w:r w:rsidR="00511A62">
        <w:rPr>
          <w:rFonts w:cs="Arial"/>
          <w:lang w:val="de-DE"/>
        </w:rPr>
        <w:t>, soweit sie von</w:t>
      </w:r>
      <w:r w:rsidR="00C16F39">
        <w:rPr>
          <w:rFonts w:cs="Arial"/>
          <w:lang w:val="de-DE"/>
        </w:rPr>
        <w:t xml:space="preserve"> den Vorgaben</w:t>
      </w:r>
      <w:r w:rsidR="00511A62">
        <w:rPr>
          <w:rFonts w:cs="Arial"/>
          <w:lang w:val="de-DE"/>
        </w:rPr>
        <w:t xml:space="preserve"> betroffen ist</w:t>
      </w:r>
      <w:r w:rsidR="00CF7CDC">
        <w:rPr>
          <w:rFonts w:cs="Arial"/>
          <w:lang w:val="de-DE"/>
        </w:rPr>
        <w:t xml:space="preserve">. Implementierungskosten für die Anpassung trägt die </w:t>
      </w:r>
      <w:r w:rsidR="00557426">
        <w:rPr>
          <w:rFonts w:cs="Arial"/>
          <w:lang w:val="de-DE"/>
        </w:rPr>
        <w:t>Nutzungsnehmerin</w:t>
      </w:r>
      <w:r w:rsidR="00CF7CDC">
        <w:rPr>
          <w:rFonts w:cs="Arial"/>
          <w:lang w:val="de-DE"/>
        </w:rPr>
        <w:t>.</w:t>
      </w:r>
    </w:p>
    <w:p w14:paraId="07CBBC15" w14:textId="4484FB1B" w:rsidR="00A97875" w:rsidRPr="00A97875" w:rsidRDefault="002B3DBF" w:rsidP="0020710D">
      <w:pPr>
        <w:pStyle w:val="Listenabsatz"/>
        <w:numPr>
          <w:ilvl w:val="0"/>
          <w:numId w:val="43"/>
        </w:numPr>
        <w:spacing w:line="276" w:lineRule="auto"/>
        <w:ind w:left="426" w:hanging="426"/>
        <w:contextualSpacing w:val="0"/>
        <w:rPr>
          <w:lang w:val="de-DE"/>
        </w:rPr>
      </w:pPr>
      <w:r>
        <w:rPr>
          <w:rFonts w:cs="Arial"/>
          <w:lang w:val="de-DE"/>
        </w:rPr>
        <w:t>Die Kollokation</w:t>
      </w:r>
      <w:r w:rsidR="00511A62">
        <w:rPr>
          <w:rFonts w:cs="Arial"/>
          <w:lang w:val="de-DE"/>
        </w:rPr>
        <w:t xml:space="preserve"> zwischen Nutzungsgeberin und Nutzungsnehmerin</w:t>
      </w:r>
      <w:r>
        <w:rPr>
          <w:rFonts w:cs="Arial"/>
          <w:lang w:val="de-DE"/>
        </w:rPr>
        <w:t xml:space="preserve"> findet in den Räumlichkeiten und mit den technischen Rahmenbe</w:t>
      </w:r>
      <w:r w:rsidR="008C5026">
        <w:rPr>
          <w:rFonts w:cs="Arial"/>
          <w:lang w:val="de-DE"/>
        </w:rPr>
        <w:t>dingungen statt, die in Anlage 3</w:t>
      </w:r>
      <w:r>
        <w:rPr>
          <w:rFonts w:cs="Arial"/>
          <w:lang w:val="de-DE"/>
        </w:rPr>
        <w:t xml:space="preserve"> beschrieben sind.</w:t>
      </w:r>
    </w:p>
    <w:p w14:paraId="4E209CFD" w14:textId="0DB84EF4" w:rsidR="00B278D1" w:rsidRPr="00104574" w:rsidRDefault="00B278D1" w:rsidP="00511A62">
      <w:pPr>
        <w:pStyle w:val="VertragParagraph"/>
      </w:pPr>
      <w:r w:rsidRPr="00104574">
        <w:t xml:space="preserve">§ </w:t>
      </w:r>
      <w:r w:rsidR="00104574">
        <w:t>6</w:t>
      </w:r>
      <w:r w:rsidR="00C050D1">
        <w:t xml:space="preserve"> </w:t>
      </w:r>
      <w:r w:rsidR="00BC64C2">
        <w:t>P</w:t>
      </w:r>
      <w:r w:rsidR="00BC64C2" w:rsidRPr="00104574">
        <w:t>reise</w:t>
      </w:r>
      <w:r w:rsidR="00BC64C2">
        <w:t xml:space="preserve"> für Leistungen der </w:t>
      </w:r>
      <w:r w:rsidR="00557426">
        <w:t>Nutzungsgeberin</w:t>
      </w:r>
      <w:r w:rsidR="0082639F">
        <w:t xml:space="preserve"> bei </w:t>
      </w:r>
      <w:r w:rsidR="00511A62">
        <w:t>Passivem Sharing</w:t>
      </w:r>
    </w:p>
    <w:p w14:paraId="0DCEB54D" w14:textId="7038D460" w:rsidR="005B77C2" w:rsidRDefault="005B77C2" w:rsidP="00C03738">
      <w:pPr>
        <w:pStyle w:val="Listenabsatz"/>
        <w:numPr>
          <w:ilvl w:val="0"/>
          <w:numId w:val="44"/>
        </w:numPr>
        <w:spacing w:line="276" w:lineRule="auto"/>
        <w:contextualSpacing w:val="0"/>
        <w:rPr>
          <w:rFonts w:cs="Arial"/>
          <w:lang w:val="de-DE"/>
        </w:rPr>
      </w:pPr>
      <w:r>
        <w:rPr>
          <w:rFonts w:cs="Arial"/>
          <w:lang w:val="de-DE"/>
        </w:rPr>
        <w:t xml:space="preserve">Die </w:t>
      </w:r>
      <w:r w:rsidR="00557426">
        <w:rPr>
          <w:rFonts w:cs="Arial"/>
          <w:lang w:val="de-DE"/>
        </w:rPr>
        <w:t>Nutzungsgeberin</w:t>
      </w:r>
      <w:r>
        <w:rPr>
          <w:rFonts w:cs="Arial"/>
          <w:lang w:val="de-DE"/>
        </w:rPr>
        <w:t xml:space="preserve"> bietet die Bereitstellung de</w:t>
      </w:r>
      <w:r w:rsidR="00C03738">
        <w:rPr>
          <w:rFonts w:cs="Arial"/>
          <w:lang w:val="de-DE"/>
        </w:rPr>
        <w:t>r</w:t>
      </w:r>
      <w:r>
        <w:rPr>
          <w:rFonts w:cs="Arial"/>
          <w:lang w:val="de-DE"/>
        </w:rPr>
        <w:t xml:space="preserve"> passiven </w:t>
      </w:r>
      <w:r w:rsidR="00C03738" w:rsidRPr="00C03738">
        <w:rPr>
          <w:rFonts w:cs="Arial"/>
          <w:lang w:val="de-DE"/>
        </w:rPr>
        <w:t xml:space="preserve">FTTB/FTTH-Infrastruktur </w:t>
      </w:r>
      <w:r>
        <w:rPr>
          <w:rFonts w:cs="Arial"/>
          <w:lang w:val="de-DE"/>
        </w:rPr>
        <w:t>zu folgenden Konditionen</w:t>
      </w:r>
      <w:r w:rsidR="00FA0813">
        <w:rPr>
          <w:rFonts w:cs="Arial"/>
          <w:lang w:val="de-DE"/>
        </w:rPr>
        <w:t xml:space="preserve"> </w:t>
      </w:r>
      <w:r w:rsidR="00164439">
        <w:rPr>
          <w:rFonts w:cs="Arial"/>
          <w:lang w:val="de-DE"/>
        </w:rPr>
        <w:t>an</w:t>
      </w:r>
      <w:r>
        <w:rPr>
          <w:rFonts w:cs="Arial"/>
          <w:lang w:val="de-DE"/>
        </w:rPr>
        <w:t>:</w:t>
      </w:r>
    </w:p>
    <w:p w14:paraId="308C79E1" w14:textId="3E030830" w:rsidR="00C16F39" w:rsidRPr="00C16F39" w:rsidRDefault="00C16F39" w:rsidP="00C03738">
      <w:pPr>
        <w:spacing w:line="276" w:lineRule="auto"/>
        <w:ind w:left="568"/>
        <w:rPr>
          <w:rFonts w:cs="Arial"/>
          <w:lang w:val="de-DE"/>
        </w:rPr>
      </w:pPr>
      <w:r w:rsidRPr="00C16F39">
        <w:rPr>
          <w:rFonts w:cs="Arial"/>
          <w:lang w:val="de-DE"/>
        </w:rPr>
        <w:t>Das Entgelt für die Nutzung de</w:t>
      </w:r>
      <w:r w:rsidR="00C03738">
        <w:rPr>
          <w:rFonts w:cs="Arial"/>
          <w:lang w:val="de-DE"/>
        </w:rPr>
        <w:t>r</w:t>
      </w:r>
      <w:r w:rsidRPr="00C16F39">
        <w:rPr>
          <w:rFonts w:cs="Arial"/>
          <w:lang w:val="de-DE"/>
        </w:rPr>
        <w:t xml:space="preserve"> passiven </w:t>
      </w:r>
      <w:r w:rsidR="00C03738" w:rsidRPr="00C03738">
        <w:rPr>
          <w:rFonts w:cs="Arial"/>
          <w:lang w:val="de-DE"/>
        </w:rPr>
        <w:t xml:space="preserve">FTTB/FTTH-Infrastruktur </w:t>
      </w:r>
      <w:r w:rsidRPr="00C16F39">
        <w:rPr>
          <w:rFonts w:cs="Arial"/>
          <w:lang w:val="de-DE"/>
        </w:rPr>
        <w:t xml:space="preserve">im vertraglich vereinbarten Umfang im Gebiet gemäß Anlage 1 beträgt: </w:t>
      </w:r>
    </w:p>
    <w:p w14:paraId="182C8B13" w14:textId="21B24874" w:rsidR="00C16F39" w:rsidRPr="00C03738" w:rsidRDefault="00C16F39" w:rsidP="001D0AE8">
      <w:pPr>
        <w:spacing w:line="276" w:lineRule="auto"/>
        <w:ind w:left="568"/>
        <w:rPr>
          <w:rFonts w:cs="Arial"/>
          <w:lang w:val="de-DE"/>
        </w:rPr>
      </w:pPr>
      <w:r w:rsidRPr="00C03738">
        <w:rPr>
          <w:rFonts w:cs="Arial"/>
          <w:lang w:val="de-DE"/>
        </w:rPr>
        <w:t>1.</w:t>
      </w:r>
      <w:r w:rsidRPr="00C03738">
        <w:rPr>
          <w:rFonts w:cs="Arial"/>
          <w:lang w:val="de-DE"/>
        </w:rPr>
        <w:tab/>
        <w:t xml:space="preserve">Entgelt in Höhe von </w:t>
      </w:r>
      <w:r w:rsidR="001D0AE8" w:rsidRPr="000B0118">
        <w:rPr>
          <w:rFonts w:cs="Arial"/>
          <w:lang w:val="de-DE"/>
        </w:rPr>
        <w:t xml:space="preserve">€ 100 (in Worten EURO einhundert) </w:t>
      </w:r>
      <w:r w:rsidRPr="000B0118">
        <w:rPr>
          <w:rFonts w:cs="Arial"/>
          <w:lang w:val="de-DE"/>
        </w:rPr>
        <w:t>pro Monat für die Inanspruchnahme der Kollokation</w:t>
      </w:r>
      <w:r w:rsidR="001D0AE8" w:rsidRPr="000B0118">
        <w:rPr>
          <w:rFonts w:cs="Arial"/>
          <w:lang w:val="de-DE"/>
        </w:rPr>
        <w:t xml:space="preserve"> pro Standort</w:t>
      </w:r>
      <w:r w:rsidR="001D0AE8" w:rsidRPr="00C03738">
        <w:rPr>
          <w:rFonts w:cs="Arial"/>
          <w:lang w:val="de-DE"/>
        </w:rPr>
        <w:t>.</w:t>
      </w:r>
    </w:p>
    <w:p w14:paraId="7FE025AD" w14:textId="77777777" w:rsidR="00C16F39" w:rsidRPr="00563171" w:rsidRDefault="00C16F39" w:rsidP="00C16F39">
      <w:pPr>
        <w:spacing w:line="276" w:lineRule="auto"/>
        <w:ind w:left="568"/>
        <w:rPr>
          <w:rFonts w:cs="Arial"/>
          <w:lang w:val="de-DE"/>
        </w:rPr>
      </w:pPr>
      <w:r w:rsidRPr="00563171">
        <w:rPr>
          <w:rFonts w:cs="Arial"/>
          <w:lang w:val="de-DE"/>
        </w:rPr>
        <w:lastRenderedPageBreak/>
        <w:t>2.</w:t>
      </w:r>
      <w:r w:rsidRPr="00563171">
        <w:rPr>
          <w:rFonts w:cs="Arial"/>
          <w:lang w:val="de-DE"/>
        </w:rPr>
        <w:tab/>
        <w:t>Umsatzbeteiligung</w:t>
      </w:r>
    </w:p>
    <w:p w14:paraId="55124C84" w14:textId="155DF29B" w:rsidR="00C16F39" w:rsidRPr="000B0118" w:rsidRDefault="001D0AE8" w:rsidP="00274D8F">
      <w:pPr>
        <w:spacing w:line="276" w:lineRule="auto"/>
        <w:ind w:left="568"/>
        <w:rPr>
          <w:rFonts w:cs="Arial"/>
          <w:lang w:val="de-DE"/>
        </w:rPr>
      </w:pPr>
      <w:r w:rsidRPr="000B0118">
        <w:rPr>
          <w:rFonts w:cs="Arial"/>
          <w:lang w:val="de-DE"/>
        </w:rPr>
        <w:t>30</w:t>
      </w:r>
      <w:r w:rsidR="00C16F39" w:rsidRPr="000B0118">
        <w:rPr>
          <w:rFonts w:cs="Arial"/>
          <w:lang w:val="de-DE"/>
        </w:rPr>
        <w:t xml:space="preserve"> %</w:t>
      </w:r>
      <w:r w:rsidRPr="000B0118">
        <w:rPr>
          <w:rFonts w:cs="Arial"/>
          <w:lang w:val="de-DE"/>
        </w:rPr>
        <w:t xml:space="preserve"> (in Worten</w:t>
      </w:r>
      <w:r w:rsidR="000B0118">
        <w:rPr>
          <w:rFonts w:cs="Arial"/>
          <w:lang w:val="de-DE"/>
        </w:rPr>
        <w:t>:</w:t>
      </w:r>
      <w:r w:rsidRPr="000B0118">
        <w:rPr>
          <w:rFonts w:cs="Arial"/>
          <w:lang w:val="de-DE"/>
        </w:rPr>
        <w:t xml:space="preserve"> </w:t>
      </w:r>
      <w:proofErr w:type="spellStart"/>
      <w:r w:rsidRPr="000B0118">
        <w:rPr>
          <w:rFonts w:cs="Arial"/>
          <w:lang w:val="de-DE"/>
        </w:rPr>
        <w:t>dreissig</w:t>
      </w:r>
      <w:proofErr w:type="spellEnd"/>
      <w:r w:rsidRPr="000B0118">
        <w:rPr>
          <w:rFonts w:cs="Arial"/>
          <w:lang w:val="de-DE"/>
        </w:rPr>
        <w:t xml:space="preserve"> Prozent)</w:t>
      </w:r>
      <w:r w:rsidR="00C16F39" w:rsidRPr="000B0118">
        <w:rPr>
          <w:rFonts w:cs="Arial"/>
          <w:lang w:val="de-DE"/>
        </w:rPr>
        <w:t xml:space="preserve"> der Umsätze</w:t>
      </w:r>
      <w:r w:rsidR="00A54B8A" w:rsidRPr="000B0118">
        <w:rPr>
          <w:rFonts w:cs="Arial"/>
          <w:lang w:val="de-DE"/>
        </w:rPr>
        <w:t xml:space="preserve"> pro Monat</w:t>
      </w:r>
      <w:r w:rsidR="00C16F39" w:rsidRPr="000B0118">
        <w:rPr>
          <w:rFonts w:cs="Arial"/>
          <w:lang w:val="de-DE"/>
        </w:rPr>
        <w:t xml:space="preserve"> der Nutzungsnehmerin (Netzbetreiber) im Gemeindegebiet auf der Basis der Tätigkeiten und Leistungen des Netzbetreibers. </w:t>
      </w:r>
    </w:p>
    <w:p w14:paraId="27E3ECB9" w14:textId="770DD7D7" w:rsidR="00C16F39" w:rsidRPr="00C16F39" w:rsidRDefault="00C16F39" w:rsidP="00A54B8A">
      <w:pPr>
        <w:spacing w:line="276" w:lineRule="auto"/>
        <w:ind w:left="568"/>
        <w:rPr>
          <w:rFonts w:cs="Arial"/>
          <w:lang w:val="de-DE"/>
        </w:rPr>
      </w:pPr>
      <w:r w:rsidRPr="000B0118">
        <w:rPr>
          <w:rFonts w:cs="Arial"/>
          <w:lang w:val="de-DE"/>
        </w:rPr>
        <w:t>Als Umsätze gelten die Erlöse des Endkundengeschäftes  für sämtliche angebotene</w:t>
      </w:r>
      <w:r w:rsidR="000B0118">
        <w:rPr>
          <w:rFonts w:cs="Arial"/>
          <w:lang w:val="de-DE"/>
        </w:rPr>
        <w:t>n</w:t>
      </w:r>
      <w:r w:rsidRPr="000B0118">
        <w:rPr>
          <w:rFonts w:cs="Arial"/>
          <w:lang w:val="de-DE"/>
        </w:rPr>
        <w:t xml:space="preserve"> Dienste: </w:t>
      </w:r>
      <w:r w:rsidR="001D0AE8" w:rsidRPr="000B0118">
        <w:rPr>
          <w:rFonts w:cs="Arial"/>
          <w:lang w:val="de-DE"/>
        </w:rPr>
        <w:t xml:space="preserve">Herstellungsentgelte für den Anschluss, </w:t>
      </w:r>
      <w:r w:rsidRPr="000B0118">
        <w:rPr>
          <w:rFonts w:cs="Arial"/>
          <w:lang w:val="de-DE"/>
        </w:rPr>
        <w:t>Telefonie (</w:t>
      </w:r>
      <w:r w:rsidR="001D0AE8" w:rsidRPr="000B0118">
        <w:rPr>
          <w:rFonts w:cs="Arial"/>
          <w:lang w:val="de-DE"/>
        </w:rPr>
        <w:t xml:space="preserve">monatliche </w:t>
      </w:r>
      <w:proofErr w:type="spellStart"/>
      <w:r w:rsidR="001D0AE8" w:rsidRPr="000B0118">
        <w:rPr>
          <w:rFonts w:cs="Arial"/>
          <w:lang w:val="de-DE"/>
        </w:rPr>
        <w:t>Bereitsstellungsentgelte</w:t>
      </w:r>
      <w:proofErr w:type="spellEnd"/>
      <w:r w:rsidR="001D0AE8" w:rsidRPr="000B0118">
        <w:rPr>
          <w:rFonts w:cs="Arial"/>
          <w:lang w:val="de-DE"/>
        </w:rPr>
        <w:t xml:space="preserve"> inkl. möglicher Bündeltarife / Entgelte, die Telefonminuten beinhalten, jedoch nicht </w:t>
      </w:r>
      <w:r w:rsidRPr="000B0118">
        <w:rPr>
          <w:rFonts w:cs="Arial"/>
          <w:lang w:val="de-DE"/>
        </w:rPr>
        <w:t>Verbindungsentgelte</w:t>
      </w:r>
      <w:r w:rsidR="001D0AE8" w:rsidRPr="000B0118">
        <w:rPr>
          <w:rFonts w:cs="Arial"/>
          <w:lang w:val="de-DE"/>
        </w:rPr>
        <w:t>, die über die Flat Rates hinausgehen</w:t>
      </w:r>
      <w:r w:rsidR="00243413">
        <w:rPr>
          <w:rFonts w:cs="Arial"/>
          <w:lang w:val="de-DE"/>
        </w:rPr>
        <w:t xml:space="preserve"> und auch nicht die Verbindungsentgelte von Drittanbietern, die auf dem Netz einen Dienst anbieten, denn die Nutzungsnehmerin nicht an den Endkunden verrechnet</w:t>
      </w:r>
      <w:r w:rsidRPr="000B0118">
        <w:rPr>
          <w:rFonts w:cs="Arial"/>
          <w:lang w:val="de-DE"/>
        </w:rPr>
        <w:t xml:space="preserve">), Internet, TV-Dienste und Standleitungen. Nicht zu den Umsätzen zählen indirekte Einnahmen, die </w:t>
      </w:r>
      <w:r w:rsidR="0032645B" w:rsidRPr="000B0118">
        <w:rPr>
          <w:rFonts w:cs="Arial"/>
          <w:lang w:val="de-DE"/>
        </w:rPr>
        <w:t xml:space="preserve">für den Netzbetreiber </w:t>
      </w:r>
      <w:r w:rsidRPr="000B0118">
        <w:rPr>
          <w:rFonts w:cs="Arial"/>
          <w:lang w:val="de-DE"/>
        </w:rPr>
        <w:t xml:space="preserve">durch Zusatzdienste (z.B. Webspace, Domainservice, Datensicherung, Hosting), durch Werbeverträge oder durch Dienstleistungen (z.B. Ersteinrichtung, Hausverkabelung) </w:t>
      </w:r>
      <w:r w:rsidR="0032645B" w:rsidRPr="000B0118">
        <w:rPr>
          <w:rFonts w:cs="Arial"/>
          <w:lang w:val="de-DE"/>
        </w:rPr>
        <w:t>entstehen</w:t>
      </w:r>
      <w:r w:rsidRPr="000B0118">
        <w:rPr>
          <w:rFonts w:cs="Arial"/>
          <w:lang w:val="de-DE"/>
        </w:rPr>
        <w:t>. Als Grundlage</w:t>
      </w:r>
      <w:r w:rsidRPr="00C16F39">
        <w:rPr>
          <w:rFonts w:cs="Arial"/>
          <w:lang w:val="de-DE"/>
        </w:rPr>
        <w:t xml:space="preserve"> gelten die aktuellen Produktpreise der Nutzungsnehmerin. Preisänderungen sind der Nutzungsgeberin unverzüglich mitzuteilen, spätestens am Tag des </w:t>
      </w:r>
      <w:proofErr w:type="spellStart"/>
      <w:r w:rsidRPr="00C16F39">
        <w:rPr>
          <w:rFonts w:cs="Arial"/>
          <w:lang w:val="de-DE"/>
        </w:rPr>
        <w:t>Inkraft</w:t>
      </w:r>
      <w:proofErr w:type="spellEnd"/>
      <w:r w:rsidRPr="00C16F39">
        <w:rPr>
          <w:rFonts w:cs="Arial"/>
          <w:lang w:val="de-DE"/>
        </w:rPr>
        <w:t>-Tretens.</w:t>
      </w:r>
      <w:r w:rsidR="004A2042">
        <w:rPr>
          <w:rFonts w:cs="Arial"/>
          <w:lang w:val="de-DE"/>
        </w:rPr>
        <w:t xml:space="preserve"> </w:t>
      </w:r>
      <w:r w:rsidR="0016261C" w:rsidRPr="0016261C">
        <w:rPr>
          <w:rFonts w:cs="Arial"/>
          <w:lang w:val="de-DE"/>
        </w:rPr>
        <w:t>Liegt eine Mischkalkulation bestehend aus Diensten und Zusatzdiensten vor (die sich in einem Preis für ein Bündelprodukt zeigt), werden die Erlöse daraus zu 100% für die Umsatzbeteiligung herangezogen, sofern sich die Zusatzdienste nicht herausrechnen lassen</w:t>
      </w:r>
      <w:r w:rsidR="00CB3A1C">
        <w:rPr>
          <w:rFonts w:cs="Arial"/>
          <w:lang w:val="de-DE"/>
        </w:rPr>
        <w:t>.</w:t>
      </w:r>
      <w:r w:rsidR="0016261C">
        <w:rPr>
          <w:rFonts w:cs="Arial"/>
          <w:lang w:val="de-DE"/>
        </w:rPr>
        <w:t xml:space="preserve"> </w:t>
      </w:r>
    </w:p>
    <w:p w14:paraId="3414E647" w14:textId="5030DDA1" w:rsidR="00D12484" w:rsidRPr="00CB706B" w:rsidRDefault="00D12484" w:rsidP="00A54B8A">
      <w:pPr>
        <w:spacing w:line="276" w:lineRule="auto"/>
        <w:ind w:left="568"/>
        <w:rPr>
          <w:rFonts w:cs="Arial"/>
          <w:lang w:val="de-DE"/>
        </w:rPr>
      </w:pPr>
      <w:r w:rsidRPr="00C03738">
        <w:rPr>
          <w:rFonts w:cs="Arial"/>
          <w:lang w:val="de-DE"/>
        </w:rPr>
        <w:t>3.</w:t>
      </w:r>
      <w:r w:rsidRPr="00C03738">
        <w:rPr>
          <w:rFonts w:cs="Arial"/>
          <w:lang w:val="de-DE"/>
        </w:rPr>
        <w:tab/>
        <w:t>Bezug elektrischer Energie:</w:t>
      </w:r>
      <w:r w:rsidRPr="00C03738">
        <w:t xml:space="preserve"> </w:t>
      </w:r>
      <w:r w:rsidR="00A54B8A" w:rsidRPr="00CB706B">
        <w:t xml:space="preserve">das </w:t>
      </w:r>
      <w:r w:rsidRPr="00CB706B">
        <w:rPr>
          <w:rFonts w:cs="Arial"/>
          <w:lang w:val="de-DE"/>
        </w:rPr>
        <w:t>Entgelt</w:t>
      </w:r>
      <w:r w:rsidR="00A54B8A" w:rsidRPr="00CB706B">
        <w:rPr>
          <w:rFonts w:cs="Arial"/>
          <w:lang w:val="de-DE"/>
        </w:rPr>
        <w:t xml:space="preserve"> ist in der Position zu 1 enthalten und wird nicht separat verrechnet. Die Kosten für d</w:t>
      </w:r>
      <w:r w:rsidR="00CB706B">
        <w:rPr>
          <w:rFonts w:cs="Arial"/>
          <w:lang w:val="de-DE"/>
        </w:rPr>
        <w:t>i</w:t>
      </w:r>
      <w:r w:rsidR="00A54B8A" w:rsidRPr="00CB706B">
        <w:rPr>
          <w:rFonts w:cs="Arial"/>
          <w:lang w:val="de-DE"/>
        </w:rPr>
        <w:t>e elektrische Energie am Standort des Kollokationsraumes werden von der Nutzungsgeberin getragen.</w:t>
      </w:r>
      <w:r w:rsidRPr="00CB706B">
        <w:rPr>
          <w:rFonts w:cs="Arial"/>
          <w:lang w:val="de-DE"/>
        </w:rPr>
        <w:t xml:space="preserve"> </w:t>
      </w:r>
    </w:p>
    <w:p w14:paraId="2C7AE9DA" w14:textId="303199C0" w:rsidR="001D0AE8" w:rsidRPr="001A5F5E" w:rsidRDefault="001D0AE8" w:rsidP="00A54B8A">
      <w:pPr>
        <w:spacing w:line="276" w:lineRule="auto"/>
        <w:ind w:left="568"/>
        <w:rPr>
          <w:rFonts w:cs="Arial"/>
          <w:lang w:val="de-DE"/>
        </w:rPr>
      </w:pPr>
      <w:r w:rsidRPr="00CB706B">
        <w:rPr>
          <w:rFonts w:cs="Arial"/>
          <w:lang w:val="de-DE"/>
        </w:rPr>
        <w:t>Die Beträg</w:t>
      </w:r>
      <w:r w:rsidR="00A54B8A" w:rsidRPr="00CB706B">
        <w:rPr>
          <w:rFonts w:cs="Arial"/>
          <w:lang w:val="de-DE"/>
        </w:rPr>
        <w:t>e der vorstehenden Ziffern 1 und</w:t>
      </w:r>
      <w:r w:rsidRPr="00CB706B">
        <w:rPr>
          <w:rFonts w:cs="Arial"/>
          <w:lang w:val="de-DE"/>
        </w:rPr>
        <w:t xml:space="preserve"> 3 werden jährlich mit 1. April wertgesichert. Der Umfang der Entgeltanpassungen ergibt sich aus dem Verhältnis der Änderung des Jahres-VPI für das letzte Kalenderjahr vor der Anpassung gegenüber dem Jahres-VPI für das vorletzte Kalenderjahr vor der Anpassung (Indexbasis: Jahres-VPI 2010 = 100).</w:t>
      </w:r>
    </w:p>
    <w:p w14:paraId="06740BB7" w14:textId="57A1EA6A" w:rsidR="00A866FA" w:rsidRPr="001312A7" w:rsidRDefault="00682D1B" w:rsidP="00563171">
      <w:pPr>
        <w:pStyle w:val="Listenabsatz"/>
        <w:numPr>
          <w:ilvl w:val="0"/>
          <w:numId w:val="44"/>
        </w:numPr>
        <w:spacing w:line="276" w:lineRule="auto"/>
        <w:contextualSpacing w:val="0"/>
        <w:rPr>
          <w:rFonts w:cs="Arial"/>
          <w:lang w:val="de-DE"/>
        </w:rPr>
      </w:pPr>
      <w:r>
        <w:rPr>
          <w:rFonts w:cs="Arial"/>
          <w:lang w:val="de-DE"/>
        </w:rPr>
        <w:t xml:space="preserve">Das Entgelt für die zur Verfügung Stellung der </w:t>
      </w:r>
      <w:r w:rsidR="00563171" w:rsidRPr="00563171">
        <w:rPr>
          <w:rFonts w:cs="Arial"/>
          <w:lang w:val="de-DE"/>
        </w:rPr>
        <w:t>passive</w:t>
      </w:r>
      <w:r w:rsidR="00563171">
        <w:rPr>
          <w:rFonts w:cs="Arial"/>
          <w:lang w:val="de-DE"/>
        </w:rPr>
        <w:t>n</w:t>
      </w:r>
      <w:r w:rsidR="00563171" w:rsidRPr="00563171">
        <w:rPr>
          <w:rFonts w:cs="Arial"/>
          <w:lang w:val="de-DE"/>
        </w:rPr>
        <w:t xml:space="preserve"> FTTB/FTTH-Infrastruktur </w:t>
      </w:r>
      <w:r>
        <w:rPr>
          <w:rFonts w:cs="Arial"/>
          <w:lang w:val="de-DE"/>
        </w:rPr>
        <w:t xml:space="preserve">muss angemessen sein (Ziel: marktgerechte Gegenleistung). </w:t>
      </w:r>
      <w:r w:rsidR="001A2514">
        <w:rPr>
          <w:rFonts w:cs="Arial"/>
          <w:lang w:val="de-DE"/>
        </w:rPr>
        <w:t xml:space="preserve">Die Angemessenheit des Entgelts </w:t>
      </w:r>
      <w:r w:rsidR="005F3242">
        <w:rPr>
          <w:rFonts w:cs="Arial"/>
          <w:lang w:val="de-DE"/>
        </w:rPr>
        <w:t xml:space="preserve">kann </w:t>
      </w:r>
      <w:r w:rsidR="001A2514">
        <w:rPr>
          <w:rFonts w:cs="Arial"/>
          <w:lang w:val="de-DE"/>
        </w:rPr>
        <w:t>nach einem öffentlichen Konsultationsverfahrens durch einen  Experten bestätigt</w:t>
      </w:r>
      <w:r w:rsidR="005F3242">
        <w:rPr>
          <w:rFonts w:cs="Arial"/>
          <w:lang w:val="de-DE"/>
        </w:rPr>
        <w:t xml:space="preserve"> werden</w:t>
      </w:r>
      <w:r w:rsidR="001A2514">
        <w:rPr>
          <w:rFonts w:cs="Arial"/>
          <w:lang w:val="de-DE"/>
        </w:rPr>
        <w:t xml:space="preserve">. </w:t>
      </w:r>
      <w:r w:rsidR="00FA7FF3">
        <w:rPr>
          <w:rFonts w:cs="Arial"/>
          <w:lang w:val="de-DE"/>
        </w:rPr>
        <w:t xml:space="preserve">Die Nutzungsgeberin ist berechtigt im Rahmen einer weiteren öffentlichen Konsultation die Angemessenheit des Entgelts jederzeit neu festzustellen oder zu bestätigen. Die Nutzungsnehmerin ist ebenfalls berechtigt, eine neuerliche Feststellung der Angemessenheit des Entgelts zu verlangen. Ein solches Verlangen ist entsprechend zu begründen. </w:t>
      </w:r>
    </w:p>
    <w:p w14:paraId="2D74D04F" w14:textId="2BCD522D" w:rsidR="00E4369E" w:rsidRDefault="00180C54" w:rsidP="00B32995">
      <w:pPr>
        <w:pStyle w:val="Listenabsatz"/>
        <w:numPr>
          <w:ilvl w:val="0"/>
          <w:numId w:val="44"/>
        </w:numPr>
        <w:spacing w:line="276" w:lineRule="auto"/>
        <w:ind w:left="426" w:hanging="426"/>
        <w:contextualSpacing w:val="0"/>
        <w:rPr>
          <w:rFonts w:cs="Arial"/>
          <w:lang w:val="de-DE"/>
        </w:rPr>
      </w:pPr>
      <w:r w:rsidRPr="00180C54">
        <w:rPr>
          <w:rFonts w:cs="Arial"/>
          <w:lang w:val="de-DE"/>
        </w:rPr>
        <w:t xml:space="preserve">Die Abrechnung zwischen den </w:t>
      </w:r>
      <w:r>
        <w:rPr>
          <w:rFonts w:cs="Arial"/>
          <w:lang w:val="de-DE"/>
        </w:rPr>
        <w:t>P</w:t>
      </w:r>
      <w:r w:rsidRPr="00983FC0">
        <w:rPr>
          <w:rFonts w:cs="Arial"/>
          <w:lang w:val="de-DE"/>
        </w:rPr>
        <w:t xml:space="preserve">arteien erfolgt gem. § 2 Abs. </w:t>
      </w:r>
      <w:r w:rsidR="00B32995">
        <w:rPr>
          <w:rFonts w:cs="Arial"/>
          <w:lang w:val="de-DE"/>
        </w:rPr>
        <w:t>6</w:t>
      </w:r>
      <w:r>
        <w:rPr>
          <w:rFonts w:cs="Arial"/>
          <w:lang w:val="de-DE"/>
        </w:rPr>
        <w:t xml:space="preserve"> dieses Vertrages</w:t>
      </w:r>
      <w:r w:rsidRPr="00983FC0">
        <w:rPr>
          <w:rFonts w:cs="Arial"/>
          <w:lang w:val="de-DE"/>
        </w:rPr>
        <w:t>.</w:t>
      </w:r>
    </w:p>
    <w:p w14:paraId="2127B8ED" w14:textId="22A0A985" w:rsidR="001010A1" w:rsidRDefault="000152A4" w:rsidP="002C61BA">
      <w:pPr>
        <w:pStyle w:val="Listenabsatz"/>
        <w:numPr>
          <w:ilvl w:val="0"/>
          <w:numId w:val="44"/>
        </w:numPr>
        <w:spacing w:line="276" w:lineRule="auto"/>
        <w:ind w:left="426" w:hanging="426"/>
        <w:contextualSpacing w:val="0"/>
        <w:rPr>
          <w:rFonts w:cs="Arial"/>
          <w:lang w:val="de-DE"/>
        </w:rPr>
      </w:pPr>
      <w:r>
        <w:rPr>
          <w:rFonts w:cs="Arial"/>
          <w:lang w:val="de-DE"/>
        </w:rPr>
        <w:t xml:space="preserve">Sofern </w:t>
      </w:r>
      <w:r w:rsidRPr="002C571D">
        <w:rPr>
          <w:rFonts w:cs="Arial"/>
          <w:lang w:val="de-DE"/>
        </w:rPr>
        <w:t>die</w:t>
      </w:r>
      <w:r>
        <w:rPr>
          <w:rFonts w:cs="Arial"/>
          <w:lang w:val="de-DE"/>
        </w:rPr>
        <w:t xml:space="preserve"> Parteien </w:t>
      </w:r>
      <w:proofErr w:type="spellStart"/>
      <w:r>
        <w:rPr>
          <w:rFonts w:cs="Arial"/>
          <w:lang w:val="de-DE"/>
        </w:rPr>
        <w:t>gem</w:t>
      </w:r>
      <w:proofErr w:type="spellEnd"/>
      <w:r>
        <w:rPr>
          <w:rFonts w:cs="Arial"/>
          <w:lang w:val="de-DE"/>
        </w:rPr>
        <w:t xml:space="preserve"> § 2 Abs. 6 das Abrechnungsmodell „Rechnung“ gewählt haben, </w:t>
      </w:r>
      <w:r w:rsidRPr="002C571D">
        <w:rPr>
          <w:rFonts w:cs="Arial"/>
          <w:lang w:val="de-DE"/>
        </w:rPr>
        <w:t>werde</w:t>
      </w:r>
      <w:r w:rsidR="002C61BA" w:rsidRPr="002C571D">
        <w:rPr>
          <w:rFonts w:cs="Arial"/>
          <w:lang w:val="de-DE"/>
        </w:rPr>
        <w:t>n</w:t>
      </w:r>
      <w:r w:rsidRPr="002C571D">
        <w:rPr>
          <w:rFonts w:cs="Arial"/>
          <w:lang w:val="de-DE"/>
        </w:rPr>
        <w:t xml:space="preserve"> alle Entgelte </w:t>
      </w:r>
      <w:r>
        <w:rPr>
          <w:rFonts w:cs="Arial"/>
          <w:lang w:val="de-DE"/>
        </w:rPr>
        <w:t xml:space="preserve">mit </w:t>
      </w:r>
      <w:r w:rsidRPr="00583C39">
        <w:rPr>
          <w:rFonts w:cs="Arial"/>
          <w:lang w:val="de-DE"/>
        </w:rPr>
        <w:t xml:space="preserve">Zugang der Rechnung fällig. Als Zahlungsweise wird Überweisung durch die </w:t>
      </w:r>
      <w:r>
        <w:rPr>
          <w:rFonts w:cs="Arial"/>
          <w:lang w:val="de-DE"/>
        </w:rPr>
        <w:t>Nutzungsnehmerin</w:t>
      </w:r>
      <w:r w:rsidRPr="00583C39">
        <w:rPr>
          <w:rFonts w:cs="Arial"/>
          <w:lang w:val="de-DE"/>
        </w:rPr>
        <w:t xml:space="preserve"> vereinbart. </w:t>
      </w:r>
      <w:r w:rsidRPr="00FB3228">
        <w:rPr>
          <w:rFonts w:cs="Arial"/>
          <w:lang w:val="de-DE"/>
        </w:rPr>
        <w:t xml:space="preserve">Die Zahlung </w:t>
      </w:r>
      <w:r>
        <w:rPr>
          <w:rFonts w:cs="Arial"/>
          <w:lang w:val="de-DE"/>
        </w:rPr>
        <w:t>hat binnen 30 Tagen ab Rechnungslegung zu erfolgen.</w:t>
      </w:r>
    </w:p>
    <w:p w14:paraId="1ECBBB80" w14:textId="50BE2FA0" w:rsidR="00FA0813" w:rsidRDefault="00FA0813" w:rsidP="00E33AF5">
      <w:pPr>
        <w:pStyle w:val="Listenabsatz"/>
        <w:numPr>
          <w:ilvl w:val="0"/>
          <w:numId w:val="44"/>
        </w:numPr>
        <w:spacing w:line="276" w:lineRule="auto"/>
        <w:ind w:left="426" w:hanging="426"/>
        <w:contextualSpacing w:val="0"/>
        <w:rPr>
          <w:rFonts w:cs="Arial"/>
          <w:lang w:val="de-DE"/>
        </w:rPr>
      </w:pPr>
      <w:r>
        <w:rPr>
          <w:rFonts w:cs="Arial"/>
          <w:lang w:val="de-DE"/>
        </w:rPr>
        <w:t>Alle Entgelte verstehen sich zzgl. der jeweils geltenden Umsatzsteuer.</w:t>
      </w:r>
    </w:p>
    <w:p w14:paraId="326D55BE" w14:textId="519A105D" w:rsidR="006B5E06" w:rsidRPr="00941D66" w:rsidRDefault="00941D66" w:rsidP="00CB67D4">
      <w:pPr>
        <w:pStyle w:val="VertragParagraph"/>
      </w:pPr>
      <w:bookmarkStart w:id="1" w:name="_Toc378042802"/>
      <w:r w:rsidRPr="00941D66">
        <w:lastRenderedPageBreak/>
        <w:t xml:space="preserve">§ </w:t>
      </w:r>
      <w:r w:rsidR="002B17D0">
        <w:t>7</w:t>
      </w:r>
      <w:r w:rsidRPr="00941D66">
        <w:t xml:space="preserve"> Mitwirkungspflichten</w:t>
      </w:r>
      <w:bookmarkEnd w:id="1"/>
    </w:p>
    <w:p w14:paraId="326D55BF" w14:textId="786607EF" w:rsidR="006B5E06" w:rsidRDefault="006B5E06" w:rsidP="00E33AF5">
      <w:pPr>
        <w:pStyle w:val="Listenabsatz"/>
        <w:numPr>
          <w:ilvl w:val="0"/>
          <w:numId w:val="45"/>
        </w:numPr>
        <w:spacing w:line="276" w:lineRule="auto"/>
        <w:ind w:left="426" w:hanging="426"/>
        <w:contextualSpacing w:val="0"/>
        <w:rPr>
          <w:rFonts w:cs="Arial"/>
          <w:lang w:val="de-DE"/>
        </w:rPr>
      </w:pPr>
      <w:r w:rsidRPr="00193228">
        <w:rPr>
          <w:rFonts w:cs="Arial"/>
          <w:lang w:val="de-DE"/>
        </w:rPr>
        <w:t xml:space="preserve">Die Parteien </w:t>
      </w:r>
      <w:r w:rsidR="00E04D5B">
        <w:rPr>
          <w:rFonts w:cs="Arial"/>
          <w:lang w:val="de-DE"/>
        </w:rPr>
        <w:t xml:space="preserve">erteilen </w:t>
      </w:r>
      <w:r w:rsidRPr="00193228">
        <w:rPr>
          <w:rFonts w:cs="Arial"/>
          <w:lang w:val="de-DE"/>
        </w:rPr>
        <w:t>sich gegenseitig auf Anforderung alle notwendigen Informationen, die zur Einrichtung</w:t>
      </w:r>
      <w:r w:rsidR="000B5CFB">
        <w:rPr>
          <w:rFonts w:cs="Arial"/>
          <w:lang w:val="de-DE"/>
        </w:rPr>
        <w:t>,</w:t>
      </w:r>
      <w:r w:rsidRPr="00193228">
        <w:rPr>
          <w:rFonts w:cs="Arial"/>
          <w:lang w:val="de-DE"/>
        </w:rPr>
        <w:t xml:space="preserve"> zum Betrieb </w:t>
      </w:r>
      <w:r w:rsidR="000B5CFB">
        <w:rPr>
          <w:rFonts w:cs="Arial"/>
          <w:lang w:val="de-DE"/>
        </w:rPr>
        <w:t xml:space="preserve">und zur Abrechnung </w:t>
      </w:r>
      <w:r w:rsidRPr="00193228">
        <w:rPr>
          <w:rFonts w:cs="Arial"/>
          <w:lang w:val="de-DE"/>
        </w:rPr>
        <w:t>der vertraglichen Leistungen erforderlich sind.</w:t>
      </w:r>
    </w:p>
    <w:p w14:paraId="0AE897DF" w14:textId="0B224959" w:rsidR="005F3242" w:rsidRPr="00563171" w:rsidRDefault="005F3242" w:rsidP="0016261C">
      <w:pPr>
        <w:pStyle w:val="Listenabsatz"/>
        <w:numPr>
          <w:ilvl w:val="0"/>
          <w:numId w:val="45"/>
        </w:numPr>
        <w:spacing w:line="276" w:lineRule="auto"/>
        <w:ind w:left="426" w:hanging="426"/>
        <w:contextualSpacing w:val="0"/>
        <w:rPr>
          <w:rFonts w:cs="Arial"/>
          <w:lang w:val="de-DE"/>
        </w:rPr>
      </w:pPr>
      <w:r>
        <w:rPr>
          <w:rFonts w:cs="Arial"/>
          <w:lang w:val="de-DE"/>
        </w:rPr>
        <w:t>Die Nutzungsnehmerin verpflichtet sich überdies, bis zum 5. Tag eines jeden Quartals ohne ausdrückliche Aufforderung einen Bericht über die Zahlungseingänge ihrer Endkunden</w:t>
      </w:r>
      <w:r w:rsidR="00DD2ECC">
        <w:rPr>
          <w:rFonts w:cs="Arial"/>
          <w:lang w:val="de-DE"/>
        </w:rPr>
        <w:t xml:space="preserve"> </w:t>
      </w:r>
      <w:r>
        <w:rPr>
          <w:rFonts w:cs="Arial"/>
          <w:lang w:val="de-DE"/>
        </w:rPr>
        <w:t xml:space="preserve">im abgelaufenen Quartal </w:t>
      </w:r>
      <w:proofErr w:type="spellStart"/>
      <w:r w:rsidR="002676AA">
        <w:rPr>
          <w:rFonts w:cs="Arial"/>
          <w:lang w:val="de-DE"/>
        </w:rPr>
        <w:t>disaggregiert</w:t>
      </w:r>
      <w:proofErr w:type="spellEnd"/>
      <w:r w:rsidR="002676AA">
        <w:rPr>
          <w:rFonts w:cs="Arial"/>
          <w:lang w:val="de-DE"/>
        </w:rPr>
        <w:t xml:space="preserve"> nach den </w:t>
      </w:r>
      <w:r w:rsidR="0016261C">
        <w:rPr>
          <w:rFonts w:cs="Arial"/>
          <w:lang w:val="de-DE"/>
        </w:rPr>
        <w:t xml:space="preserve">in § 6 Abs. 1 Nr. 2 </w:t>
      </w:r>
      <w:r w:rsidR="002676AA">
        <w:rPr>
          <w:rFonts w:cs="Arial"/>
          <w:lang w:val="de-DE"/>
        </w:rPr>
        <w:t xml:space="preserve">genannten </w:t>
      </w:r>
      <w:r w:rsidR="002676AA" w:rsidRPr="0016261C">
        <w:rPr>
          <w:rFonts w:cs="Arial"/>
          <w:lang w:val="de-DE"/>
        </w:rPr>
        <w:t xml:space="preserve">Kategorien </w:t>
      </w:r>
      <w:r w:rsidR="00DD2ECC" w:rsidRPr="00FB667C">
        <w:rPr>
          <w:rFonts w:cs="Arial"/>
          <w:lang w:val="de-DE"/>
        </w:rPr>
        <w:t>und Produkten</w:t>
      </w:r>
      <w:r w:rsidR="00DD2ECC" w:rsidRPr="0016261C">
        <w:rPr>
          <w:rFonts w:cs="Arial"/>
          <w:lang w:val="de-DE"/>
        </w:rPr>
        <w:t xml:space="preserve"> </w:t>
      </w:r>
      <w:r w:rsidRPr="0016261C">
        <w:rPr>
          <w:rFonts w:cs="Arial"/>
          <w:lang w:val="de-DE"/>
        </w:rPr>
        <w:t>zur Verfügung zu stellen und schriftlich an die</w:t>
      </w:r>
      <w:r>
        <w:rPr>
          <w:rFonts w:cs="Arial"/>
          <w:lang w:val="de-DE"/>
        </w:rPr>
        <w:t xml:space="preserve"> Nutzungsgeberin zu übermitteln.</w:t>
      </w:r>
      <w:r w:rsidR="002676AA">
        <w:rPr>
          <w:rFonts w:cs="Arial"/>
          <w:lang w:val="de-DE"/>
        </w:rPr>
        <w:t xml:space="preserve"> </w:t>
      </w:r>
      <w:r w:rsidR="00CB569F" w:rsidRPr="00CB706B">
        <w:rPr>
          <w:rFonts w:cs="Arial"/>
          <w:lang w:val="de-DE"/>
        </w:rPr>
        <w:t xml:space="preserve">Sofern dieser Bericht nicht bereitgestellt wird oder mehr als 10 Arbeitstage verzögert bereitgestellt wird oder die Nutzungsgeberin Zweifel an der Korrektheit der Informationen, Daten und Ergebnisse hat, vereinbaren die Parteien, dass die </w:t>
      </w:r>
      <w:proofErr w:type="spellStart"/>
      <w:r w:rsidR="00CB569F" w:rsidRPr="00CB706B">
        <w:rPr>
          <w:rFonts w:cs="Arial"/>
          <w:lang w:val="de-DE"/>
        </w:rPr>
        <w:t>Nutzungeberin</w:t>
      </w:r>
      <w:proofErr w:type="spellEnd"/>
      <w:r w:rsidR="00CB569F" w:rsidRPr="00CB706B">
        <w:rPr>
          <w:rFonts w:cs="Arial"/>
          <w:lang w:val="de-DE"/>
        </w:rPr>
        <w:t xml:space="preserve"> auf ihre Kosten einen externen sachkundigen Dritten mit der Prüfung der Angaben der Nutzungsnehmerin beauftragen kann. Die Nutzungsnehmerin erklärt sich bereit, dem sachkundigen externen Dritten alle Informationen, die für die Berechnung der Umsätze die Grundlage bilden zur Verfügung zu stellen</w:t>
      </w:r>
      <w:r w:rsidR="00683B3A" w:rsidRPr="00CB706B">
        <w:rPr>
          <w:rFonts w:cs="Arial"/>
          <w:lang w:val="de-DE"/>
        </w:rPr>
        <w:t xml:space="preserve"> und Einsicht in ihre Buchhaltung und Rechnungswese</w:t>
      </w:r>
      <w:r w:rsidR="0010559F" w:rsidRPr="00CB706B">
        <w:rPr>
          <w:rFonts w:cs="Arial"/>
          <w:lang w:val="de-DE"/>
        </w:rPr>
        <w:t>n</w:t>
      </w:r>
      <w:r w:rsidR="00683B3A" w:rsidRPr="00CB706B">
        <w:rPr>
          <w:rFonts w:cs="Arial"/>
          <w:lang w:val="de-DE"/>
        </w:rPr>
        <w:t xml:space="preserve"> zu gewähren</w:t>
      </w:r>
      <w:r w:rsidR="00CB569F" w:rsidRPr="00CB706B">
        <w:rPr>
          <w:rFonts w:cs="Arial"/>
          <w:lang w:val="de-DE"/>
        </w:rPr>
        <w:t>. Die Nutzungsnehmerin erklärt sich bereit, dass von dem sachkundigen Dritten ermittelte Ergebnis zu akzeptieren und ggf. Nachzahlungen an die Nutzungsgeberin zu leisten. Beträgt die Abweichung zwischen dem von der Nutzungsnehmerin errechneten und dem von dem sachkundigen Dritten ermittelten Entgeltes für die Zahlung von Nutzungsnehmer an Nutzungsgeberin mehr als 3 % auf Quartalsbasis, hat die Nutzungsnehmerin die Kosten des externen sachkundigen Dritten an die Nutzungsgeberin zu erstatten.</w:t>
      </w:r>
    </w:p>
    <w:p w14:paraId="326D55C0" w14:textId="4DB4BA1F" w:rsidR="006B5E06" w:rsidRDefault="000B5CFB" w:rsidP="00E33AF5">
      <w:pPr>
        <w:pStyle w:val="Listenabsatz"/>
        <w:numPr>
          <w:ilvl w:val="0"/>
          <w:numId w:val="45"/>
        </w:numPr>
        <w:spacing w:line="276" w:lineRule="auto"/>
        <w:ind w:left="426" w:hanging="426"/>
        <w:contextualSpacing w:val="0"/>
        <w:rPr>
          <w:rFonts w:cs="Arial"/>
          <w:lang w:val="de-DE"/>
        </w:rPr>
      </w:pPr>
      <w:r>
        <w:rPr>
          <w:rFonts w:cs="Arial"/>
          <w:lang w:val="de-DE"/>
        </w:rPr>
        <w:t>W</w:t>
      </w:r>
      <w:r w:rsidR="006B5E06" w:rsidRPr="00193228">
        <w:rPr>
          <w:rFonts w:cs="Arial"/>
          <w:lang w:val="de-DE"/>
        </w:rPr>
        <w:t>enn im täglichen Zusammenwirken der Vertragspart</w:t>
      </w:r>
      <w:r w:rsidR="00E04D5B">
        <w:rPr>
          <w:rFonts w:cs="Arial"/>
          <w:lang w:val="de-DE"/>
        </w:rPr>
        <w:t>eien</w:t>
      </w:r>
      <w:r w:rsidR="006B5E06" w:rsidRPr="00193228">
        <w:rPr>
          <w:rFonts w:cs="Arial"/>
          <w:lang w:val="de-DE"/>
        </w:rPr>
        <w:t xml:space="preserve"> Probleme auftreten, </w:t>
      </w:r>
      <w:r>
        <w:rPr>
          <w:rFonts w:cs="Arial"/>
          <w:lang w:val="de-DE"/>
        </w:rPr>
        <w:t>werden d</w:t>
      </w:r>
      <w:r w:rsidRPr="00193228">
        <w:rPr>
          <w:rFonts w:cs="Arial"/>
          <w:lang w:val="de-DE"/>
        </w:rPr>
        <w:t>ie</w:t>
      </w:r>
      <w:r w:rsidR="00E04D5B">
        <w:rPr>
          <w:rFonts w:cs="Arial"/>
          <w:lang w:val="de-DE"/>
        </w:rPr>
        <w:t>se</w:t>
      </w:r>
      <w:r>
        <w:rPr>
          <w:rFonts w:cs="Arial"/>
          <w:lang w:val="de-DE"/>
        </w:rPr>
        <w:t>,</w:t>
      </w:r>
      <w:r w:rsidRPr="00193228">
        <w:rPr>
          <w:rFonts w:cs="Arial"/>
          <w:lang w:val="de-DE"/>
        </w:rPr>
        <w:t xml:space="preserve"> soweit dies von einer Partei begehrt wird</w:t>
      </w:r>
      <w:r>
        <w:rPr>
          <w:rFonts w:cs="Arial"/>
          <w:lang w:val="de-DE"/>
        </w:rPr>
        <w:t xml:space="preserve">, </w:t>
      </w:r>
      <w:r w:rsidR="005D7EDF">
        <w:rPr>
          <w:rFonts w:cs="Arial"/>
          <w:lang w:val="de-DE"/>
        </w:rPr>
        <w:t>Gespräche</w:t>
      </w:r>
      <w:r w:rsidR="006B5E06" w:rsidRPr="00193228">
        <w:rPr>
          <w:rFonts w:cs="Arial"/>
          <w:lang w:val="de-DE"/>
        </w:rPr>
        <w:t xml:space="preserve"> zur Lösung dieser Probleme aufnehmen.</w:t>
      </w:r>
    </w:p>
    <w:p w14:paraId="3E8081B2" w14:textId="1E72A70A" w:rsidR="00A35B25" w:rsidRPr="00913F17" w:rsidRDefault="00913F17" w:rsidP="00CB67D4">
      <w:pPr>
        <w:pStyle w:val="VertragParagraph"/>
      </w:pPr>
      <w:r>
        <w:t xml:space="preserve">§ </w:t>
      </w:r>
      <w:r w:rsidR="002B17D0">
        <w:t>8</w:t>
      </w:r>
      <w:r w:rsidR="00007E46" w:rsidRPr="00913F17">
        <w:t xml:space="preserve"> </w:t>
      </w:r>
      <w:r w:rsidR="00A35B25" w:rsidRPr="00941D66">
        <w:t>Instandhaltung</w:t>
      </w:r>
    </w:p>
    <w:p w14:paraId="6DAC4DCF" w14:textId="2A1822AE" w:rsidR="00434782" w:rsidRPr="008A1C97" w:rsidRDefault="00A35B25" w:rsidP="00CB706B">
      <w:pPr>
        <w:pStyle w:val="Listenabsatz"/>
        <w:numPr>
          <w:ilvl w:val="0"/>
          <w:numId w:val="46"/>
        </w:numPr>
        <w:spacing w:line="276" w:lineRule="auto"/>
        <w:ind w:left="426" w:hanging="426"/>
        <w:contextualSpacing w:val="0"/>
        <w:rPr>
          <w:rFonts w:cs="Arial"/>
          <w:lang w:val="de-DE"/>
        </w:rPr>
      </w:pPr>
      <w:r w:rsidRPr="00913F17">
        <w:rPr>
          <w:rFonts w:cs="Arial"/>
          <w:lang w:val="de-DE"/>
        </w:rPr>
        <w:t>Maßnahmen der Instand</w:t>
      </w:r>
      <w:r w:rsidR="00FA0813">
        <w:rPr>
          <w:rFonts w:cs="Arial"/>
          <w:lang w:val="de-DE"/>
        </w:rPr>
        <w:t>haltung</w:t>
      </w:r>
      <w:r w:rsidRPr="00913F17">
        <w:rPr>
          <w:rFonts w:cs="Arial"/>
          <w:lang w:val="de-DE"/>
        </w:rPr>
        <w:t xml:space="preserve"> sind Inspektion, Wartung und Instandsetzung. Sie umfassen auch Maßnahmen der Auswechslung einzelner Teile de</w:t>
      </w:r>
      <w:r w:rsidR="00756B54">
        <w:rPr>
          <w:rFonts w:cs="Arial"/>
          <w:lang w:val="de-DE"/>
        </w:rPr>
        <w:t xml:space="preserve">r </w:t>
      </w:r>
      <w:r w:rsidR="00563171" w:rsidRPr="00563171">
        <w:rPr>
          <w:rFonts w:cs="Arial"/>
          <w:lang w:val="de-DE"/>
        </w:rPr>
        <w:t>passive</w:t>
      </w:r>
      <w:r w:rsidR="00563171">
        <w:rPr>
          <w:rFonts w:cs="Arial"/>
          <w:lang w:val="de-DE"/>
        </w:rPr>
        <w:t>n</w:t>
      </w:r>
      <w:r w:rsidR="00563171" w:rsidRPr="00563171">
        <w:rPr>
          <w:rFonts w:cs="Arial"/>
          <w:lang w:val="de-DE"/>
        </w:rPr>
        <w:t xml:space="preserve"> FTTB/FTTH-Infrastruktur</w:t>
      </w:r>
      <w:r w:rsidRPr="00913F17">
        <w:rPr>
          <w:rFonts w:cs="Arial"/>
          <w:lang w:val="de-DE"/>
        </w:rPr>
        <w:t>, soweit dadurch keine wesentliche Verbesserung der Leitung oder Anlage erfolgt, sowie alle Reparaturmaßnahmen.</w:t>
      </w:r>
    </w:p>
    <w:p w14:paraId="09EDD549" w14:textId="63AB5005" w:rsidR="007F03D9" w:rsidRDefault="00434782" w:rsidP="00E33AF5">
      <w:pPr>
        <w:pStyle w:val="Listenabsatz"/>
        <w:numPr>
          <w:ilvl w:val="0"/>
          <w:numId w:val="46"/>
        </w:numPr>
        <w:spacing w:line="276" w:lineRule="auto"/>
        <w:ind w:left="426" w:hanging="426"/>
        <w:contextualSpacing w:val="0"/>
        <w:rPr>
          <w:rFonts w:cs="Arial"/>
          <w:lang w:val="de-DE"/>
        </w:rPr>
      </w:pPr>
      <w:r w:rsidRPr="00913F17">
        <w:rPr>
          <w:rFonts w:cs="Arial"/>
          <w:lang w:val="de-DE"/>
        </w:rPr>
        <w:t xml:space="preserve">Die </w:t>
      </w:r>
      <w:r w:rsidR="00557426">
        <w:rPr>
          <w:rFonts w:cs="Arial"/>
          <w:lang w:val="de-DE"/>
        </w:rPr>
        <w:t>Nutzungs</w:t>
      </w:r>
      <w:r w:rsidR="00756B54">
        <w:rPr>
          <w:rFonts w:cs="Arial"/>
          <w:lang w:val="de-DE"/>
        </w:rPr>
        <w:t>geberin</w:t>
      </w:r>
      <w:r w:rsidRPr="00913F17">
        <w:rPr>
          <w:rFonts w:cs="Arial"/>
          <w:lang w:val="de-DE"/>
        </w:rPr>
        <w:t xml:space="preserve"> führt die Instandhaltungsmaßnahmen in eigenem Namen und auf eigene Rechnung durch.</w:t>
      </w:r>
    </w:p>
    <w:p w14:paraId="0255FFC9" w14:textId="77777777" w:rsidR="007A7F34" w:rsidRPr="005C1BCE" w:rsidRDefault="007A7F34" w:rsidP="007A7F34">
      <w:pPr>
        <w:pStyle w:val="Listenabsatz"/>
        <w:numPr>
          <w:ilvl w:val="0"/>
          <w:numId w:val="46"/>
        </w:numPr>
        <w:spacing w:line="276" w:lineRule="auto"/>
        <w:ind w:left="426" w:hanging="426"/>
        <w:contextualSpacing w:val="0"/>
        <w:rPr>
          <w:rFonts w:cs="Arial"/>
          <w:lang w:val="de-DE"/>
        </w:rPr>
      </w:pPr>
      <w:r w:rsidRPr="005C1BCE">
        <w:rPr>
          <w:rFonts w:cs="Arial"/>
          <w:lang w:val="de-DE"/>
        </w:rPr>
        <w:t xml:space="preserve">Die Nutzungsgeberin ist dazu verpflichtet, zur Sicherstellung einer permanenten Funktionsfähigkeit ihrer Infrastruktur, einen Störungsdienst zur Verfügung zu stellen, der dem Stand der Technik und den Anforderungen des Marktes entspricht und der die Feststellung der Ursache der Störung und die Durchführung der Entstörung umfasst. Die Nutzungsgeberin wird die Verfügbarkeit ihrer Infrastruktur auf jeden Fall so schnell wie möglich (je nach Sachlage durch Austausch oder Reparatur) wiederherstellen. Erfahrungsgemäß beträgt die Reaktionszeit in solchen Fällen 8 Stunden und die </w:t>
      </w:r>
      <w:proofErr w:type="spellStart"/>
      <w:r w:rsidRPr="005C1BCE">
        <w:rPr>
          <w:rFonts w:cs="Arial"/>
          <w:lang w:val="de-DE"/>
        </w:rPr>
        <w:t>Entstörzeit</w:t>
      </w:r>
      <w:proofErr w:type="spellEnd"/>
      <w:r w:rsidRPr="005C1BCE">
        <w:rPr>
          <w:rFonts w:cs="Arial"/>
          <w:lang w:val="de-DE"/>
        </w:rPr>
        <w:t xml:space="preserve"> bis zu 24 h. Spätestens 8 Stunden nach einer Störungsmeldung </w:t>
      </w:r>
      <w:r w:rsidRPr="005C1BCE">
        <w:rPr>
          <w:rFonts w:cs="Arial"/>
          <w:lang w:val="de-DE"/>
        </w:rPr>
        <w:lastRenderedPageBreak/>
        <w:t xml:space="preserve">(Reaktionszeit) informiert die Nutzungsgeberin die Nutzungsnehmerin über die durchzuführenden Maßnahmen (reguläre bzw. provisorische Entstörung) zur Minimierung der Ausfallzeit, auf Grundlage der durch die </w:t>
      </w:r>
      <w:proofErr w:type="spellStart"/>
      <w:r w:rsidRPr="005C1BCE">
        <w:rPr>
          <w:rFonts w:cs="Arial"/>
          <w:lang w:val="de-DE"/>
        </w:rPr>
        <w:t>Nutzungsberin</w:t>
      </w:r>
      <w:proofErr w:type="spellEnd"/>
      <w:r w:rsidRPr="005C1BCE">
        <w:rPr>
          <w:rFonts w:cs="Arial"/>
          <w:lang w:val="de-DE"/>
        </w:rPr>
        <w:t xml:space="preserve"> ermittelten, voraussichtlichen </w:t>
      </w:r>
      <w:proofErr w:type="spellStart"/>
      <w:r w:rsidRPr="005C1BCE">
        <w:rPr>
          <w:rFonts w:cs="Arial"/>
          <w:lang w:val="de-DE"/>
        </w:rPr>
        <w:t>Entstörzeit</w:t>
      </w:r>
      <w:proofErr w:type="spellEnd"/>
      <w:r w:rsidRPr="005C1BCE">
        <w:rPr>
          <w:rFonts w:cs="Arial"/>
          <w:lang w:val="de-DE"/>
        </w:rPr>
        <w:t xml:space="preserve">. Die </w:t>
      </w:r>
      <w:proofErr w:type="spellStart"/>
      <w:r w:rsidRPr="005C1BCE">
        <w:rPr>
          <w:rFonts w:cs="Arial"/>
          <w:lang w:val="de-DE"/>
        </w:rPr>
        <w:t>Entstörzeit</w:t>
      </w:r>
      <w:proofErr w:type="spellEnd"/>
      <w:r w:rsidRPr="005C1BCE">
        <w:rPr>
          <w:rFonts w:cs="Arial"/>
          <w:lang w:val="de-DE"/>
        </w:rPr>
        <w:t xml:space="preserve"> soll für eine gemeldete Störung 24 Stunden nicht überschreiten außer bei Einflüssen aufgrund höherer Gewalt oder Fällen, in denen die Entstörung innerhalb von 24 Stunden objektiv oder wirtschaftlich unmöglich ist, oder Verzögerungen bei der Instandsetzung, die darauf beruhen, dass die Nutzungsnehmerin ihre Mitwirkungspflicht verletzt hat. In diesen Fällen erfolgt eine Abstimmung der weiteren Vorgehensweise.</w:t>
      </w:r>
    </w:p>
    <w:p w14:paraId="384272D6" w14:textId="77777777" w:rsidR="007A7F34" w:rsidRPr="005C1BCE" w:rsidRDefault="007A7F34" w:rsidP="007A7F34">
      <w:pPr>
        <w:pStyle w:val="Listenabsatz"/>
        <w:numPr>
          <w:ilvl w:val="0"/>
          <w:numId w:val="46"/>
        </w:numPr>
        <w:spacing w:line="276" w:lineRule="auto"/>
        <w:ind w:left="426" w:hanging="426"/>
        <w:contextualSpacing w:val="0"/>
        <w:rPr>
          <w:rFonts w:cs="Arial"/>
          <w:lang w:val="de-DE"/>
        </w:rPr>
      </w:pPr>
      <w:r w:rsidRPr="005C1BCE">
        <w:rPr>
          <w:rFonts w:cs="Arial"/>
          <w:lang w:val="de-DE"/>
        </w:rPr>
        <w:t xml:space="preserve">Bei der Bestimmung der </w:t>
      </w:r>
      <w:proofErr w:type="spellStart"/>
      <w:r w:rsidRPr="005C1BCE">
        <w:rPr>
          <w:rFonts w:cs="Arial"/>
          <w:lang w:val="de-DE"/>
        </w:rPr>
        <w:t>Entstörzeiten</w:t>
      </w:r>
      <w:proofErr w:type="spellEnd"/>
      <w:r w:rsidRPr="005C1BCE">
        <w:rPr>
          <w:rFonts w:cs="Arial"/>
          <w:lang w:val="de-DE"/>
        </w:rPr>
        <w:t xml:space="preserve"> werden Werktage zu normalen Büro Öffnungszeiten berücksichtigt. Öffentliche Feiertage in Österreich sowie Wochenenden (Samstag 00:00 Uhr bis Sonntag 24:00 Uhr) werden nicht berücksichtigt. </w:t>
      </w:r>
    </w:p>
    <w:p w14:paraId="683C4F66" w14:textId="77777777" w:rsidR="007A7F34" w:rsidRPr="005C1BCE" w:rsidRDefault="007A7F34" w:rsidP="007A7F34">
      <w:pPr>
        <w:pStyle w:val="Listenabsatz"/>
        <w:numPr>
          <w:ilvl w:val="0"/>
          <w:numId w:val="46"/>
        </w:numPr>
        <w:spacing w:line="276" w:lineRule="auto"/>
        <w:ind w:left="426" w:hanging="426"/>
        <w:contextualSpacing w:val="0"/>
        <w:rPr>
          <w:rFonts w:cs="Arial"/>
          <w:lang w:val="de-DE"/>
        </w:rPr>
      </w:pPr>
      <w:r w:rsidRPr="005C1BCE">
        <w:rPr>
          <w:rFonts w:cs="Arial"/>
          <w:lang w:val="de-DE"/>
        </w:rPr>
        <w:t xml:space="preserve">Optional können die Parteien kürzere </w:t>
      </w:r>
      <w:proofErr w:type="spellStart"/>
      <w:r w:rsidRPr="005C1BCE">
        <w:rPr>
          <w:rFonts w:cs="Arial"/>
          <w:lang w:val="de-DE"/>
        </w:rPr>
        <w:t>Entstörzeiten</w:t>
      </w:r>
      <w:proofErr w:type="spellEnd"/>
      <w:r w:rsidRPr="005C1BCE">
        <w:rPr>
          <w:rFonts w:cs="Arial"/>
          <w:lang w:val="de-DE"/>
        </w:rPr>
        <w:t xml:space="preserve"> vereinbaren und nähere Festlegungen dazu treffen.</w:t>
      </w:r>
    </w:p>
    <w:p w14:paraId="4A900EC2" w14:textId="11AFC2DE" w:rsidR="00913F17" w:rsidRPr="008A1C97" w:rsidRDefault="00F823D2" w:rsidP="00CB706B">
      <w:pPr>
        <w:pStyle w:val="Listenabsatz"/>
        <w:numPr>
          <w:ilvl w:val="0"/>
          <w:numId w:val="46"/>
        </w:numPr>
        <w:spacing w:line="276" w:lineRule="auto"/>
        <w:ind w:left="426" w:hanging="426"/>
        <w:contextualSpacing w:val="0"/>
        <w:rPr>
          <w:rFonts w:cs="Arial"/>
          <w:lang w:val="de-DE"/>
        </w:rPr>
      </w:pPr>
      <w:r w:rsidRPr="00913F17">
        <w:rPr>
          <w:rFonts w:cs="Arial"/>
          <w:lang w:val="de-DE"/>
        </w:rPr>
        <w:t>Die Kostentragung</w:t>
      </w:r>
      <w:r w:rsidR="007F03D9" w:rsidRPr="00913F17">
        <w:rPr>
          <w:rFonts w:cs="Arial"/>
          <w:lang w:val="de-DE"/>
        </w:rPr>
        <w:t xml:space="preserve"> für erforderlich werdende </w:t>
      </w:r>
      <w:proofErr w:type="spellStart"/>
      <w:r w:rsidR="007F03D9" w:rsidRPr="00913F17">
        <w:rPr>
          <w:rFonts w:cs="Arial"/>
          <w:lang w:val="de-DE"/>
        </w:rPr>
        <w:t>Umverlegungen</w:t>
      </w:r>
      <w:proofErr w:type="spellEnd"/>
      <w:r w:rsidR="007F03D9" w:rsidRPr="00913F17">
        <w:rPr>
          <w:rFonts w:cs="Arial"/>
          <w:lang w:val="de-DE"/>
        </w:rPr>
        <w:t xml:space="preserve"> de</w:t>
      </w:r>
      <w:r w:rsidR="00563171">
        <w:rPr>
          <w:rFonts w:cs="Arial"/>
          <w:lang w:val="de-DE"/>
        </w:rPr>
        <w:t>r</w:t>
      </w:r>
      <w:r w:rsidR="007F03D9" w:rsidRPr="00913F17">
        <w:rPr>
          <w:rFonts w:cs="Arial"/>
          <w:lang w:val="de-DE"/>
        </w:rPr>
        <w:t xml:space="preserve"> </w:t>
      </w:r>
      <w:r w:rsidR="00563171" w:rsidRPr="00563171">
        <w:rPr>
          <w:rFonts w:cs="Arial"/>
          <w:lang w:val="de-DE"/>
        </w:rPr>
        <w:t>passive</w:t>
      </w:r>
      <w:r w:rsidR="00563171">
        <w:rPr>
          <w:rFonts w:cs="Arial"/>
          <w:lang w:val="de-DE"/>
        </w:rPr>
        <w:t>n</w:t>
      </w:r>
      <w:r w:rsidR="00563171" w:rsidRPr="00563171">
        <w:rPr>
          <w:rFonts w:cs="Arial"/>
          <w:lang w:val="de-DE"/>
        </w:rPr>
        <w:t xml:space="preserve"> FTTB/FTTH-Infrastruktur</w:t>
      </w:r>
      <w:r w:rsidR="00DD7FD8" w:rsidRPr="00913F17">
        <w:rPr>
          <w:rFonts w:cs="Arial"/>
          <w:lang w:val="de-DE"/>
        </w:rPr>
        <w:t xml:space="preserve"> </w:t>
      </w:r>
      <w:proofErr w:type="gramStart"/>
      <w:r w:rsidR="00FA0813">
        <w:rPr>
          <w:rFonts w:cs="Arial"/>
          <w:lang w:val="de-DE"/>
        </w:rPr>
        <w:t>sind</w:t>
      </w:r>
      <w:proofErr w:type="gramEnd"/>
      <w:r w:rsidR="00FA0813">
        <w:rPr>
          <w:rFonts w:cs="Arial"/>
          <w:lang w:val="de-DE"/>
        </w:rPr>
        <w:t xml:space="preserve"> von dem Partner zu tragen, der die </w:t>
      </w:r>
      <w:proofErr w:type="spellStart"/>
      <w:r w:rsidR="00FA0813">
        <w:rPr>
          <w:rFonts w:cs="Arial"/>
          <w:lang w:val="de-DE"/>
        </w:rPr>
        <w:t>Umverlegung</w:t>
      </w:r>
      <w:proofErr w:type="spellEnd"/>
      <w:r w:rsidR="00FA0813">
        <w:rPr>
          <w:rFonts w:cs="Arial"/>
          <w:lang w:val="de-DE"/>
        </w:rPr>
        <w:t xml:space="preserve"> veranlasst hat.</w:t>
      </w:r>
    </w:p>
    <w:p w14:paraId="1ED5BD90" w14:textId="1A7B6BF3" w:rsidR="007F03D9" w:rsidRDefault="007F03D9" w:rsidP="002B17D0">
      <w:pPr>
        <w:pStyle w:val="Listenabsatz"/>
        <w:numPr>
          <w:ilvl w:val="0"/>
          <w:numId w:val="46"/>
        </w:numPr>
        <w:spacing w:line="276" w:lineRule="auto"/>
        <w:ind w:left="426" w:hanging="426"/>
        <w:contextualSpacing w:val="0"/>
        <w:rPr>
          <w:rFonts w:cs="Arial"/>
          <w:lang w:val="de-DE"/>
        </w:rPr>
      </w:pPr>
      <w:r w:rsidRPr="00FA0813">
        <w:rPr>
          <w:rFonts w:cs="Arial"/>
          <w:lang w:val="de-DE"/>
        </w:rPr>
        <w:t xml:space="preserve">Bei einer </w:t>
      </w:r>
      <w:r w:rsidR="00E04D5B">
        <w:rPr>
          <w:rFonts w:cs="Arial"/>
          <w:lang w:val="de-DE"/>
        </w:rPr>
        <w:t>Bes</w:t>
      </w:r>
      <w:r w:rsidRPr="00FA0813">
        <w:rPr>
          <w:rFonts w:cs="Arial"/>
          <w:lang w:val="de-DE"/>
        </w:rPr>
        <w:t xml:space="preserve">chädigung des Leerrohres, und/oder der Schächte auf der Leerrohrtrasse (Trassenschächte) </w:t>
      </w:r>
      <w:r w:rsidR="00E04D5B">
        <w:rPr>
          <w:rFonts w:cs="Arial"/>
          <w:lang w:val="de-DE"/>
        </w:rPr>
        <w:t xml:space="preserve">hat </w:t>
      </w:r>
      <w:r w:rsidRPr="00FA0813">
        <w:rPr>
          <w:rFonts w:cs="Arial"/>
          <w:lang w:val="de-DE"/>
        </w:rPr>
        <w:t xml:space="preserve">die Reparatur, Instand- und Unterhaltung </w:t>
      </w:r>
      <w:r w:rsidR="00E04D5B">
        <w:rPr>
          <w:rFonts w:cs="Arial"/>
          <w:lang w:val="de-DE"/>
        </w:rPr>
        <w:t xml:space="preserve">durch die </w:t>
      </w:r>
      <w:r w:rsidR="00557426">
        <w:rPr>
          <w:rFonts w:cs="Arial"/>
          <w:lang w:val="de-DE"/>
        </w:rPr>
        <w:t>Nutzungs</w:t>
      </w:r>
      <w:r w:rsidR="00756B54">
        <w:rPr>
          <w:rFonts w:cs="Arial"/>
          <w:lang w:val="de-DE"/>
        </w:rPr>
        <w:t>geberin</w:t>
      </w:r>
      <w:r w:rsidR="00E04D5B">
        <w:rPr>
          <w:rFonts w:cs="Arial"/>
          <w:lang w:val="de-DE"/>
        </w:rPr>
        <w:t xml:space="preserve"> zu erfolgen</w:t>
      </w:r>
      <w:r w:rsidRPr="00FA0813">
        <w:rPr>
          <w:rFonts w:cs="Arial"/>
          <w:lang w:val="de-DE"/>
        </w:rPr>
        <w:t xml:space="preserve">. Die Kosten hierfür inklusive der Aufgrabungskosten, werden von der </w:t>
      </w:r>
      <w:r w:rsidR="00557426">
        <w:rPr>
          <w:rFonts w:cs="Arial"/>
          <w:lang w:val="de-DE"/>
        </w:rPr>
        <w:t>Nutzungsgeberin</w:t>
      </w:r>
      <w:r w:rsidRPr="00FA0813">
        <w:rPr>
          <w:rFonts w:cs="Arial"/>
          <w:lang w:val="de-DE"/>
        </w:rPr>
        <w:t xml:space="preserve"> übernommen.</w:t>
      </w:r>
    </w:p>
    <w:p w14:paraId="1D7AC9B1" w14:textId="0B32FDF2" w:rsidR="001F2F8E" w:rsidRDefault="003C4645" w:rsidP="000152A4">
      <w:pPr>
        <w:pStyle w:val="Listenabsatz"/>
        <w:numPr>
          <w:ilvl w:val="0"/>
          <w:numId w:val="46"/>
        </w:numPr>
        <w:spacing w:line="276" w:lineRule="auto"/>
        <w:ind w:left="426" w:hanging="426"/>
        <w:contextualSpacing w:val="0"/>
        <w:rPr>
          <w:rFonts w:cs="Arial"/>
          <w:lang w:val="de-DE"/>
        </w:rPr>
      </w:pPr>
      <w:r>
        <w:rPr>
          <w:rFonts w:cs="Arial"/>
          <w:lang w:val="de-DE"/>
        </w:rPr>
        <w:t>Die Verantwortlichkeit für die Instandhaltung</w:t>
      </w:r>
      <w:r w:rsidR="00B32995">
        <w:rPr>
          <w:rFonts w:cs="Arial"/>
          <w:lang w:val="de-DE"/>
        </w:rPr>
        <w:t xml:space="preserve"> </w:t>
      </w:r>
      <w:r w:rsidR="00382FF9">
        <w:rPr>
          <w:rFonts w:cs="Arial"/>
          <w:lang w:val="de-DE"/>
        </w:rPr>
        <w:t>de</w:t>
      </w:r>
      <w:r w:rsidR="00563171">
        <w:rPr>
          <w:rFonts w:cs="Arial"/>
          <w:lang w:val="de-DE"/>
        </w:rPr>
        <w:t>r</w:t>
      </w:r>
      <w:r w:rsidR="00B32995">
        <w:rPr>
          <w:rFonts w:cs="Arial"/>
          <w:lang w:val="de-DE"/>
        </w:rPr>
        <w:t xml:space="preserve"> </w:t>
      </w:r>
      <w:r w:rsidR="00563171" w:rsidRPr="00563171">
        <w:rPr>
          <w:rFonts w:cs="Arial"/>
          <w:lang w:val="de-DE"/>
        </w:rPr>
        <w:t>passive</w:t>
      </w:r>
      <w:r w:rsidR="00563171">
        <w:rPr>
          <w:rFonts w:cs="Arial"/>
          <w:lang w:val="de-DE"/>
        </w:rPr>
        <w:t>n</w:t>
      </w:r>
      <w:r w:rsidR="00563171" w:rsidRPr="00563171">
        <w:rPr>
          <w:rFonts w:cs="Arial"/>
          <w:lang w:val="de-DE"/>
        </w:rPr>
        <w:t xml:space="preserve"> FTTB/FTTH-Infrastruktur </w:t>
      </w:r>
      <w:r>
        <w:rPr>
          <w:rFonts w:cs="Arial"/>
          <w:lang w:val="de-DE"/>
        </w:rPr>
        <w:t xml:space="preserve">durch die </w:t>
      </w:r>
      <w:r w:rsidR="00557426">
        <w:rPr>
          <w:rFonts w:cs="Arial"/>
          <w:lang w:val="de-DE"/>
        </w:rPr>
        <w:t>Nutzungs</w:t>
      </w:r>
      <w:r w:rsidR="00E16718">
        <w:rPr>
          <w:rFonts w:cs="Arial"/>
          <w:lang w:val="de-DE"/>
        </w:rPr>
        <w:t>geberin</w:t>
      </w:r>
      <w:r>
        <w:rPr>
          <w:rFonts w:cs="Arial"/>
          <w:lang w:val="de-DE"/>
        </w:rPr>
        <w:t xml:space="preserve"> bezieht sich auf das Netz gemäß Anlage 1 bis zur jeweiligen Grundstücksgrenze der privaten Grundstückseigentümer. </w:t>
      </w:r>
    </w:p>
    <w:p w14:paraId="47434AC6" w14:textId="77777777" w:rsidR="000152A4" w:rsidRPr="00CB706B" w:rsidRDefault="001F2F8E" w:rsidP="000152A4">
      <w:pPr>
        <w:pStyle w:val="Listenabsatz"/>
        <w:numPr>
          <w:ilvl w:val="0"/>
          <w:numId w:val="46"/>
        </w:numPr>
        <w:spacing w:line="276" w:lineRule="auto"/>
        <w:ind w:left="426" w:hanging="426"/>
        <w:contextualSpacing w:val="0"/>
        <w:rPr>
          <w:rFonts w:cs="Arial"/>
          <w:lang w:val="de-DE"/>
        </w:rPr>
      </w:pPr>
      <w:r>
        <w:rPr>
          <w:rFonts w:cs="Arial"/>
          <w:lang w:val="de-DE"/>
        </w:rPr>
        <w:t xml:space="preserve">Stellt die Nutzungsnehmerin einen Fehler </w:t>
      </w:r>
      <w:r w:rsidR="00B32995">
        <w:rPr>
          <w:rFonts w:cs="Arial"/>
          <w:lang w:val="de-DE"/>
        </w:rPr>
        <w:t xml:space="preserve">auf der </w:t>
      </w:r>
      <w:r w:rsidR="00563171" w:rsidRPr="00563171">
        <w:rPr>
          <w:rFonts w:cs="Arial"/>
          <w:lang w:val="de-DE"/>
        </w:rPr>
        <w:t>passive</w:t>
      </w:r>
      <w:r w:rsidR="00563171">
        <w:rPr>
          <w:rFonts w:cs="Arial"/>
          <w:lang w:val="de-DE"/>
        </w:rPr>
        <w:t>n</w:t>
      </w:r>
      <w:r w:rsidR="00563171" w:rsidRPr="00563171">
        <w:rPr>
          <w:rFonts w:cs="Arial"/>
          <w:lang w:val="de-DE"/>
        </w:rPr>
        <w:t xml:space="preserve"> FTTB/FTTH-Infrastruktur </w:t>
      </w:r>
      <w:r w:rsidR="00B32995">
        <w:rPr>
          <w:rFonts w:cs="Arial"/>
          <w:lang w:val="de-DE"/>
        </w:rPr>
        <w:t>fest,</w:t>
      </w:r>
      <w:r>
        <w:rPr>
          <w:rFonts w:cs="Arial"/>
          <w:lang w:val="de-DE"/>
        </w:rPr>
        <w:t xml:space="preserve"> so informiert sie die Nutzungsgeberin ohne Verzug. Die Nutzungsgeberin führt Fehlereingrenzung und Fehlerbehebung</w:t>
      </w:r>
      <w:r w:rsidR="00B32995">
        <w:rPr>
          <w:rFonts w:cs="Arial"/>
          <w:lang w:val="de-DE"/>
        </w:rPr>
        <w:t xml:space="preserve"> in Abstimmung mit der Nutzungsnehmerin</w:t>
      </w:r>
      <w:r>
        <w:rPr>
          <w:rFonts w:cs="Arial"/>
          <w:lang w:val="de-DE"/>
        </w:rPr>
        <w:t xml:space="preserve"> durch. </w:t>
      </w:r>
      <w:r w:rsidR="000152A4" w:rsidRPr="005E6DE2">
        <w:rPr>
          <w:rFonts w:cs="Arial"/>
          <w:lang w:val="de-DE"/>
        </w:rPr>
        <w:t>Die Nutzungsgeberin hält</w:t>
      </w:r>
      <w:r w:rsidR="000152A4">
        <w:rPr>
          <w:rFonts w:cs="Arial"/>
          <w:lang w:val="de-DE"/>
        </w:rPr>
        <w:t xml:space="preserve"> – jedoch nur bei Vorsatz und grober </w:t>
      </w:r>
      <w:proofErr w:type="spellStart"/>
      <w:r w:rsidR="000152A4">
        <w:rPr>
          <w:rFonts w:cs="Arial"/>
          <w:lang w:val="de-DE"/>
        </w:rPr>
        <w:t>Fahlässigkeit</w:t>
      </w:r>
      <w:proofErr w:type="spellEnd"/>
      <w:r w:rsidR="000152A4">
        <w:rPr>
          <w:rFonts w:cs="Arial"/>
          <w:lang w:val="de-DE"/>
        </w:rPr>
        <w:t xml:space="preserve"> -</w:t>
      </w:r>
      <w:r w:rsidR="000152A4" w:rsidRPr="005E6DE2">
        <w:rPr>
          <w:rFonts w:cs="Arial"/>
          <w:lang w:val="de-DE"/>
        </w:rPr>
        <w:t xml:space="preserve"> die Nutzungsnehmerin für alle wirtschaftlichen Nachteile aus einer mangelhaften oder verspäteten Fehlereingrenzung sowie –</w:t>
      </w:r>
      <w:proofErr w:type="spellStart"/>
      <w:r w:rsidR="000152A4" w:rsidRPr="005E6DE2">
        <w:rPr>
          <w:rFonts w:cs="Arial"/>
          <w:lang w:val="de-DE"/>
        </w:rPr>
        <w:t>behebung</w:t>
      </w:r>
      <w:proofErr w:type="spellEnd"/>
      <w:r w:rsidR="000152A4" w:rsidRPr="005E6DE2">
        <w:rPr>
          <w:rFonts w:cs="Arial"/>
          <w:lang w:val="de-DE"/>
        </w:rPr>
        <w:t xml:space="preserve"> </w:t>
      </w:r>
      <w:proofErr w:type="spellStart"/>
      <w:r w:rsidR="000152A4" w:rsidRPr="005E6DE2">
        <w:rPr>
          <w:rFonts w:cs="Arial"/>
          <w:lang w:val="de-DE"/>
        </w:rPr>
        <w:t>schad</w:t>
      </w:r>
      <w:proofErr w:type="spellEnd"/>
      <w:r w:rsidR="000152A4" w:rsidRPr="005E6DE2">
        <w:rPr>
          <w:rFonts w:cs="Arial"/>
          <w:lang w:val="de-DE"/>
        </w:rPr>
        <w:t>- und klaglos.</w:t>
      </w:r>
    </w:p>
    <w:p w14:paraId="4F2A77A8" w14:textId="0A271748" w:rsidR="007D4632" w:rsidRDefault="007D4632" w:rsidP="00CB706B">
      <w:pPr>
        <w:pStyle w:val="Listenabsatz"/>
        <w:numPr>
          <w:ilvl w:val="0"/>
          <w:numId w:val="46"/>
        </w:numPr>
        <w:spacing w:line="276" w:lineRule="auto"/>
        <w:ind w:left="426" w:hanging="426"/>
        <w:contextualSpacing w:val="0"/>
        <w:rPr>
          <w:rFonts w:cs="Arial"/>
          <w:lang w:val="de-DE"/>
        </w:rPr>
      </w:pPr>
      <w:r>
        <w:rPr>
          <w:rFonts w:cs="Arial"/>
          <w:lang w:val="de-DE"/>
        </w:rPr>
        <w:t>Ist zur Störungsbehebung</w:t>
      </w:r>
      <w:r w:rsidR="00B32995">
        <w:rPr>
          <w:rFonts w:cs="Arial"/>
          <w:lang w:val="de-DE"/>
        </w:rPr>
        <w:t xml:space="preserve"> an der passiven </w:t>
      </w:r>
      <w:r w:rsidR="00563171" w:rsidRPr="00563171">
        <w:rPr>
          <w:rFonts w:cs="Arial"/>
          <w:lang w:val="de-DE"/>
        </w:rPr>
        <w:t xml:space="preserve">FTTB/FTTH-Infrastruktur </w:t>
      </w:r>
      <w:r>
        <w:rPr>
          <w:rFonts w:cs="Arial"/>
          <w:lang w:val="de-DE"/>
        </w:rPr>
        <w:t xml:space="preserve">ein Termin beim </w:t>
      </w:r>
      <w:r w:rsidR="00B32995">
        <w:rPr>
          <w:rFonts w:cs="Arial"/>
          <w:lang w:val="de-DE"/>
        </w:rPr>
        <w:t>Endkunden</w:t>
      </w:r>
      <w:r>
        <w:rPr>
          <w:rFonts w:cs="Arial"/>
          <w:lang w:val="de-DE"/>
        </w:rPr>
        <w:t xml:space="preserve"> notwendig, so vereinbart die Nutzungs</w:t>
      </w:r>
      <w:r w:rsidR="00B32995">
        <w:rPr>
          <w:rFonts w:cs="Arial"/>
          <w:lang w:val="de-DE"/>
        </w:rPr>
        <w:t>nehmerin in Abstimmung mit der Nutzungs</w:t>
      </w:r>
      <w:r>
        <w:rPr>
          <w:rFonts w:cs="Arial"/>
          <w:lang w:val="de-DE"/>
        </w:rPr>
        <w:t xml:space="preserve">geberin diesen Termin. </w:t>
      </w:r>
    </w:p>
    <w:p w14:paraId="688214C4" w14:textId="636D8ECC" w:rsidR="007D4632" w:rsidRDefault="00D03379" w:rsidP="003C4645">
      <w:pPr>
        <w:pStyle w:val="Listenabsatz"/>
        <w:numPr>
          <w:ilvl w:val="0"/>
          <w:numId w:val="46"/>
        </w:numPr>
        <w:spacing w:line="276" w:lineRule="auto"/>
        <w:ind w:left="426" w:hanging="426"/>
        <w:contextualSpacing w:val="0"/>
        <w:rPr>
          <w:rFonts w:cs="Arial"/>
          <w:lang w:val="de-DE"/>
        </w:rPr>
      </w:pPr>
      <w:r>
        <w:rPr>
          <w:rFonts w:cs="Arial"/>
          <w:lang w:val="de-DE"/>
        </w:rPr>
        <w:t>Die Nutzungsgeberin meldet die Behebu</w:t>
      </w:r>
      <w:r w:rsidR="00B32995">
        <w:rPr>
          <w:rFonts w:cs="Arial"/>
          <w:lang w:val="de-DE"/>
        </w:rPr>
        <w:t>ng der Störung unverzüglich bei der</w:t>
      </w:r>
      <w:r>
        <w:rPr>
          <w:rFonts w:cs="Arial"/>
          <w:lang w:val="de-DE"/>
        </w:rPr>
        <w:t xml:space="preserve"> Nutzungsnehmer</w:t>
      </w:r>
      <w:r w:rsidR="00B32995">
        <w:rPr>
          <w:rFonts w:cs="Arial"/>
          <w:lang w:val="de-DE"/>
        </w:rPr>
        <w:t>in</w:t>
      </w:r>
      <w:r>
        <w:rPr>
          <w:rFonts w:cs="Arial"/>
          <w:lang w:val="de-DE"/>
        </w:rPr>
        <w:t xml:space="preserve">. </w:t>
      </w:r>
    </w:p>
    <w:p w14:paraId="52ACF469" w14:textId="11C4D816" w:rsidR="003C4645" w:rsidRPr="0020710D" w:rsidRDefault="007D4632">
      <w:pPr>
        <w:pStyle w:val="Listenabsatz"/>
        <w:numPr>
          <w:ilvl w:val="0"/>
          <w:numId w:val="46"/>
        </w:numPr>
        <w:spacing w:line="276" w:lineRule="auto"/>
        <w:ind w:left="426" w:hanging="426"/>
        <w:contextualSpacing w:val="0"/>
        <w:rPr>
          <w:rFonts w:cs="Arial"/>
          <w:lang w:val="de-DE"/>
        </w:rPr>
      </w:pPr>
      <w:r>
        <w:rPr>
          <w:rFonts w:cs="Arial"/>
          <w:lang w:val="de-DE"/>
        </w:rPr>
        <w:t xml:space="preserve">Für die Behebung der Störung steht der Nutzungsgeberin kein besonderes Entgelt zu. </w:t>
      </w:r>
      <w:proofErr w:type="spellStart"/>
      <w:r w:rsidRPr="007D4632">
        <w:rPr>
          <w:rFonts w:cs="Arial"/>
          <w:lang w:val="de-DE"/>
        </w:rPr>
        <w:t>Verzögert</w:t>
      </w:r>
      <w:proofErr w:type="spellEnd"/>
      <w:r w:rsidRPr="007D4632">
        <w:rPr>
          <w:rFonts w:cs="Arial"/>
          <w:lang w:val="de-DE"/>
        </w:rPr>
        <w:t xml:space="preserve"> sich die Beseitigung der </w:t>
      </w:r>
      <w:proofErr w:type="spellStart"/>
      <w:r w:rsidRPr="007D4632">
        <w:rPr>
          <w:rFonts w:cs="Arial"/>
          <w:lang w:val="de-DE"/>
        </w:rPr>
        <w:t>Stör</w:t>
      </w:r>
      <w:r>
        <w:rPr>
          <w:rFonts w:cs="Arial"/>
          <w:lang w:val="de-DE"/>
        </w:rPr>
        <w:t>ung</w:t>
      </w:r>
      <w:proofErr w:type="spellEnd"/>
      <w:r>
        <w:rPr>
          <w:rFonts w:cs="Arial"/>
          <w:lang w:val="de-DE"/>
        </w:rPr>
        <w:t xml:space="preserve"> aus </w:t>
      </w:r>
      <w:proofErr w:type="spellStart"/>
      <w:r>
        <w:rPr>
          <w:rFonts w:cs="Arial"/>
          <w:lang w:val="de-DE"/>
        </w:rPr>
        <w:t>Gründen</w:t>
      </w:r>
      <w:proofErr w:type="spellEnd"/>
      <w:r>
        <w:rPr>
          <w:rFonts w:cs="Arial"/>
          <w:lang w:val="de-DE"/>
        </w:rPr>
        <w:t>, die die Nutzungsnehmerin</w:t>
      </w:r>
      <w:r w:rsidRPr="007D4632">
        <w:rPr>
          <w:rFonts w:cs="Arial"/>
          <w:lang w:val="de-DE"/>
        </w:rPr>
        <w:t xml:space="preserve"> oder de</w:t>
      </w:r>
      <w:r w:rsidR="00B10648">
        <w:rPr>
          <w:rFonts w:cs="Arial"/>
          <w:lang w:val="de-DE"/>
        </w:rPr>
        <w:t>r</w:t>
      </w:r>
      <w:r w:rsidRPr="007D4632">
        <w:rPr>
          <w:rFonts w:cs="Arial"/>
          <w:lang w:val="de-DE"/>
        </w:rPr>
        <w:t>en E</w:t>
      </w:r>
      <w:r>
        <w:rPr>
          <w:rFonts w:cs="Arial"/>
          <w:lang w:val="de-DE"/>
        </w:rPr>
        <w:t>ndkunde zu vertreten hat, hat die Nutzungsnehmerin</w:t>
      </w:r>
      <w:r w:rsidR="00B32995">
        <w:rPr>
          <w:rFonts w:cs="Arial"/>
          <w:lang w:val="de-DE"/>
        </w:rPr>
        <w:t xml:space="preserve"> </w:t>
      </w:r>
      <w:r>
        <w:rPr>
          <w:rFonts w:cs="Arial"/>
          <w:lang w:val="de-DE"/>
        </w:rPr>
        <w:t xml:space="preserve">der Nutzungsgeberin </w:t>
      </w:r>
      <w:r w:rsidRPr="007D4632">
        <w:rPr>
          <w:rFonts w:cs="Arial"/>
          <w:lang w:val="de-DE"/>
        </w:rPr>
        <w:t xml:space="preserve">den wegen dieser </w:t>
      </w:r>
      <w:proofErr w:type="spellStart"/>
      <w:r w:rsidRPr="007D4632">
        <w:rPr>
          <w:rFonts w:cs="Arial"/>
          <w:lang w:val="de-DE"/>
        </w:rPr>
        <w:t>Verzögerung</w:t>
      </w:r>
      <w:proofErr w:type="spellEnd"/>
      <w:r w:rsidRPr="007D4632">
        <w:rPr>
          <w:rFonts w:cs="Arial"/>
          <w:lang w:val="de-DE"/>
        </w:rPr>
        <w:t xml:space="preserve"> </w:t>
      </w:r>
      <w:proofErr w:type="spellStart"/>
      <w:r w:rsidRPr="007D4632">
        <w:rPr>
          <w:rFonts w:cs="Arial"/>
          <w:lang w:val="de-DE"/>
        </w:rPr>
        <w:t>tatsächlich</w:t>
      </w:r>
      <w:proofErr w:type="spellEnd"/>
      <w:r w:rsidRPr="007D4632">
        <w:rPr>
          <w:rFonts w:cs="Arial"/>
          <w:lang w:val="de-DE"/>
        </w:rPr>
        <w:t xml:space="preserve"> aufgelaufenen, erforderlichen Aufwand </w:t>
      </w:r>
      <w:r>
        <w:rPr>
          <w:rFonts w:cs="Arial"/>
          <w:lang w:val="de-DE"/>
        </w:rPr>
        <w:t>zu ersetzen</w:t>
      </w:r>
      <w:r w:rsidRPr="007D4632">
        <w:rPr>
          <w:rFonts w:cs="Arial"/>
          <w:lang w:val="de-DE"/>
        </w:rPr>
        <w:t>.</w:t>
      </w:r>
    </w:p>
    <w:p w14:paraId="4AEB1837" w14:textId="1F3DB656" w:rsidR="007F03D9" w:rsidRPr="00007E46" w:rsidRDefault="00007E46" w:rsidP="00CB67D4">
      <w:pPr>
        <w:pStyle w:val="VertragParagraph"/>
      </w:pPr>
      <w:r w:rsidRPr="00007E46">
        <w:lastRenderedPageBreak/>
        <w:t xml:space="preserve">§ </w:t>
      </w:r>
      <w:r w:rsidR="002B17D0">
        <w:t>9</w:t>
      </w:r>
      <w:r w:rsidR="007F03D9" w:rsidRPr="00007E46">
        <w:t xml:space="preserve"> Dokumentation</w:t>
      </w:r>
      <w:r w:rsidR="00A34290">
        <w:t>, Information, Auskunft</w:t>
      </w:r>
    </w:p>
    <w:p w14:paraId="1B8896FC" w14:textId="1B2E8C4E" w:rsidR="00B32995" w:rsidRDefault="00B32995" w:rsidP="00B32995">
      <w:pPr>
        <w:pStyle w:val="Listenabsatz"/>
        <w:numPr>
          <w:ilvl w:val="0"/>
          <w:numId w:val="30"/>
        </w:numPr>
        <w:spacing w:line="276" w:lineRule="auto"/>
        <w:ind w:left="568" w:hanging="567"/>
        <w:contextualSpacing w:val="0"/>
        <w:rPr>
          <w:rFonts w:cs="Arial"/>
          <w:lang w:val="de-DE"/>
        </w:rPr>
      </w:pPr>
      <w:r w:rsidRPr="00CD2B25">
        <w:rPr>
          <w:rFonts w:cs="Arial"/>
          <w:lang w:val="de-DE"/>
        </w:rPr>
        <w:t>Die Parteien verpflichten sich</w:t>
      </w:r>
      <w:r>
        <w:rPr>
          <w:rFonts w:cs="Arial"/>
          <w:lang w:val="de-DE"/>
        </w:rPr>
        <w:t xml:space="preserve">, eine Dokumentation wesentlicher Bestandteile </w:t>
      </w:r>
      <w:r w:rsidRPr="00CD2B25">
        <w:rPr>
          <w:rFonts w:cs="Arial"/>
          <w:lang w:val="de-DE"/>
        </w:rPr>
        <w:t xml:space="preserve">für den jeweils eigenen Verantwortungsbereich </w:t>
      </w:r>
      <w:r>
        <w:rPr>
          <w:rFonts w:cs="Arial"/>
          <w:lang w:val="de-DE"/>
        </w:rPr>
        <w:t>(</w:t>
      </w:r>
      <w:r w:rsidRPr="00CD2B25">
        <w:rPr>
          <w:rFonts w:cs="Arial"/>
          <w:lang w:val="de-DE"/>
        </w:rPr>
        <w:t>Leitungspläne und anderweitige Dokumentationen</w:t>
      </w:r>
      <w:r>
        <w:rPr>
          <w:rFonts w:cs="Arial"/>
          <w:lang w:val="de-DE"/>
        </w:rPr>
        <w:t>)</w:t>
      </w:r>
      <w:r w:rsidRPr="00CD2B25">
        <w:rPr>
          <w:rFonts w:cs="Arial"/>
          <w:lang w:val="de-DE"/>
        </w:rPr>
        <w:t xml:space="preserve"> zu erstellen, </w:t>
      </w:r>
      <w:r>
        <w:rPr>
          <w:rFonts w:cs="Arial"/>
          <w:lang w:val="de-DE"/>
        </w:rPr>
        <w:t xml:space="preserve">regelmäßig </w:t>
      </w:r>
      <w:r w:rsidRPr="00CD2B25">
        <w:rPr>
          <w:rFonts w:cs="Arial"/>
          <w:lang w:val="de-DE"/>
        </w:rPr>
        <w:t>zu aktualisieren und aufzubewahren.</w:t>
      </w:r>
      <w:r>
        <w:rPr>
          <w:rFonts w:cs="Arial"/>
          <w:lang w:val="de-DE"/>
        </w:rPr>
        <w:t xml:space="preserve"> Dazu zählt insbesondere, aber nicht ausschließlich, die Dokumentation der aufgebauten Telekommunikationsinfrastruktur. Die Dokumentationspflicht umfasst auch die schriftliche Niederlegung vorgenommener Änderungen. Die Dokumentation ist auf Anfrage der jeweils anderen Partei zur Verfügung zu stellen.</w:t>
      </w:r>
      <w:r w:rsidRPr="00B32995">
        <w:rPr>
          <w:rFonts w:cs="Arial"/>
          <w:lang w:val="de-DE"/>
        </w:rPr>
        <w:t xml:space="preserve"> </w:t>
      </w:r>
      <w:r w:rsidRPr="009173E3">
        <w:rPr>
          <w:rFonts w:cs="Arial"/>
          <w:lang w:val="de-DE"/>
        </w:rPr>
        <w:t>Die Auskunft über die geographische Lage de</w:t>
      </w:r>
      <w:r>
        <w:rPr>
          <w:rFonts w:cs="Arial"/>
          <w:lang w:val="de-DE"/>
        </w:rPr>
        <w:t>r passiven Infrastruktur</w:t>
      </w:r>
      <w:r w:rsidRPr="009173E3">
        <w:rPr>
          <w:rFonts w:cs="Arial"/>
          <w:lang w:val="de-DE"/>
        </w:rPr>
        <w:t xml:space="preserve"> (GIS) bzw. über die Trassen verbleibt in Verantwortung bei der Nutzungsgeberin.</w:t>
      </w:r>
    </w:p>
    <w:p w14:paraId="44194178" w14:textId="6B7CE724" w:rsidR="00FB3228" w:rsidRPr="00F15CDD" w:rsidRDefault="00FB3228" w:rsidP="008064CB">
      <w:pPr>
        <w:pStyle w:val="Listenabsatz"/>
        <w:numPr>
          <w:ilvl w:val="0"/>
          <w:numId w:val="30"/>
        </w:numPr>
        <w:spacing w:line="276" w:lineRule="auto"/>
        <w:ind w:left="567" w:hanging="567"/>
        <w:contextualSpacing w:val="0"/>
        <w:rPr>
          <w:rFonts w:cs="Arial"/>
          <w:lang w:val="de-DE"/>
        </w:rPr>
      </w:pPr>
      <w:r>
        <w:rPr>
          <w:rFonts w:cs="Arial"/>
          <w:lang w:val="de-DE"/>
        </w:rPr>
        <w:t>Dokumentation</w:t>
      </w:r>
      <w:r w:rsidR="00E04D5B">
        <w:rPr>
          <w:rFonts w:cs="Arial"/>
          <w:lang w:val="de-DE"/>
        </w:rPr>
        <w:t>en</w:t>
      </w:r>
      <w:r>
        <w:rPr>
          <w:rFonts w:cs="Arial"/>
          <w:lang w:val="de-DE"/>
        </w:rPr>
        <w:t xml:space="preserve">, die die </w:t>
      </w:r>
      <w:r w:rsidR="00557426">
        <w:rPr>
          <w:rFonts w:cs="Arial"/>
          <w:lang w:val="de-DE"/>
        </w:rPr>
        <w:t>Nutzungsnehmerin</w:t>
      </w:r>
      <w:r>
        <w:rPr>
          <w:rFonts w:cs="Arial"/>
          <w:lang w:val="de-DE"/>
        </w:rPr>
        <w:t xml:space="preserve"> für die </w:t>
      </w:r>
      <w:r w:rsidR="00557426">
        <w:rPr>
          <w:rFonts w:cs="Arial"/>
          <w:lang w:val="de-DE"/>
        </w:rPr>
        <w:t>Nutzungsgeberin</w:t>
      </w:r>
      <w:r>
        <w:rPr>
          <w:rFonts w:cs="Arial"/>
          <w:lang w:val="de-DE"/>
        </w:rPr>
        <w:t xml:space="preserve"> oder in ihrem Auftrag erbringt, </w:t>
      </w:r>
      <w:r w:rsidR="00E04D5B">
        <w:rPr>
          <w:rFonts w:cs="Arial"/>
          <w:lang w:val="de-DE"/>
        </w:rPr>
        <w:t>werden unentgeltlich durchgeführt</w:t>
      </w:r>
      <w:r>
        <w:rPr>
          <w:rFonts w:cs="Arial"/>
          <w:lang w:val="de-DE"/>
        </w:rPr>
        <w:t>.</w:t>
      </w:r>
      <w:r w:rsidR="00087BEF" w:rsidRPr="00087BEF">
        <w:rPr>
          <w:rFonts w:cs="Arial"/>
          <w:lang w:val="de-DE"/>
        </w:rPr>
        <w:t xml:space="preserve"> </w:t>
      </w:r>
      <w:r w:rsidR="00087BEF">
        <w:rPr>
          <w:rFonts w:cs="Arial"/>
          <w:lang w:val="de-DE"/>
        </w:rPr>
        <w:t xml:space="preserve">Bei erhöhtem und von der </w:t>
      </w:r>
      <w:r w:rsidR="00557426">
        <w:rPr>
          <w:rFonts w:cs="Arial"/>
          <w:lang w:val="de-DE"/>
        </w:rPr>
        <w:t>Nutzungsnehmerin</w:t>
      </w:r>
      <w:r w:rsidR="00087BEF">
        <w:rPr>
          <w:rFonts w:cs="Arial"/>
          <w:lang w:val="de-DE"/>
        </w:rPr>
        <w:t xml:space="preserve"> </w:t>
      </w:r>
      <w:proofErr w:type="gramStart"/>
      <w:r w:rsidR="00087BEF">
        <w:rPr>
          <w:rFonts w:cs="Arial"/>
          <w:lang w:val="de-DE"/>
        </w:rPr>
        <w:t>behaupteten und nachgewiesenen</w:t>
      </w:r>
      <w:proofErr w:type="gramEnd"/>
      <w:r w:rsidR="00087BEF">
        <w:rPr>
          <w:rFonts w:cs="Arial"/>
          <w:lang w:val="de-DE"/>
        </w:rPr>
        <w:t xml:space="preserve"> besonders hohen Aufwand, werden die Parteien eine Einigung über die Abgeltung des Aufwandes anstreben.</w:t>
      </w:r>
    </w:p>
    <w:p w14:paraId="326D55C4" w14:textId="2562A572" w:rsidR="00B64897" w:rsidRPr="0009562A" w:rsidRDefault="0009562A" w:rsidP="00A37388">
      <w:pPr>
        <w:pStyle w:val="VertragParagraph"/>
      </w:pPr>
      <w:r w:rsidRPr="00A37388">
        <w:t xml:space="preserve">§ </w:t>
      </w:r>
      <w:r w:rsidR="00F15CDD" w:rsidRPr="00A37388">
        <w:t>1</w:t>
      </w:r>
      <w:r w:rsidR="00A37388">
        <w:t>0</w:t>
      </w:r>
      <w:r w:rsidR="00434782" w:rsidRPr="00A37388">
        <w:t xml:space="preserve"> Wegerechte / Grundstückseigentümererklärung</w:t>
      </w:r>
      <w:r w:rsidR="00782636">
        <w:t xml:space="preserve"> / Dienstbarkeiten</w:t>
      </w:r>
    </w:p>
    <w:p w14:paraId="6991E7FF" w14:textId="5A1117D0" w:rsidR="00434782" w:rsidRDefault="00B64897" w:rsidP="00563171">
      <w:pPr>
        <w:pStyle w:val="Listenabsatz"/>
        <w:numPr>
          <w:ilvl w:val="0"/>
          <w:numId w:val="31"/>
        </w:numPr>
        <w:spacing w:line="276" w:lineRule="auto"/>
        <w:ind w:left="567" w:hanging="567"/>
        <w:contextualSpacing w:val="0"/>
        <w:rPr>
          <w:rFonts w:cs="Arial"/>
          <w:lang w:val="de-DE"/>
        </w:rPr>
      </w:pPr>
      <w:r w:rsidRPr="005A2159">
        <w:rPr>
          <w:rFonts w:cs="Arial"/>
          <w:lang w:val="de-DE"/>
        </w:rPr>
        <w:t xml:space="preserve">Es obliegt der </w:t>
      </w:r>
      <w:r w:rsidR="00557426">
        <w:rPr>
          <w:rFonts w:cs="Arial"/>
          <w:lang w:val="de-DE"/>
        </w:rPr>
        <w:t>Nutzungsgeberin</w:t>
      </w:r>
      <w:r w:rsidRPr="005A2159">
        <w:rPr>
          <w:rFonts w:cs="Arial"/>
          <w:lang w:val="de-DE"/>
        </w:rPr>
        <w:t>, dass bez</w:t>
      </w:r>
      <w:r w:rsidR="004630CC">
        <w:rPr>
          <w:rFonts w:cs="Arial"/>
          <w:lang w:val="de-DE"/>
        </w:rPr>
        <w:t>ü</w:t>
      </w:r>
      <w:r w:rsidRPr="005A2159">
        <w:rPr>
          <w:rFonts w:cs="Arial"/>
          <w:lang w:val="de-DE"/>
        </w:rPr>
        <w:t>gl</w:t>
      </w:r>
      <w:r w:rsidR="004630CC">
        <w:rPr>
          <w:rFonts w:cs="Arial"/>
          <w:lang w:val="de-DE"/>
        </w:rPr>
        <w:t>ich</w:t>
      </w:r>
      <w:r w:rsidRPr="005A2159">
        <w:rPr>
          <w:rFonts w:cs="Arial"/>
          <w:lang w:val="de-DE"/>
        </w:rPr>
        <w:t xml:space="preserve"> de</w:t>
      </w:r>
      <w:r w:rsidR="00563171">
        <w:rPr>
          <w:rFonts w:cs="Arial"/>
          <w:lang w:val="de-DE"/>
        </w:rPr>
        <w:t>r</w:t>
      </w:r>
      <w:r w:rsidRPr="005A2159">
        <w:rPr>
          <w:rFonts w:cs="Arial"/>
          <w:lang w:val="de-DE"/>
        </w:rPr>
        <w:t xml:space="preserve"> </w:t>
      </w:r>
      <w:r w:rsidR="00563171" w:rsidRPr="00471C63">
        <w:rPr>
          <w:lang w:val="de-DE"/>
        </w:rPr>
        <w:t>passive</w:t>
      </w:r>
      <w:r w:rsidR="00563171">
        <w:rPr>
          <w:lang w:val="de-DE"/>
        </w:rPr>
        <w:t>n</w:t>
      </w:r>
      <w:r w:rsidR="00563171" w:rsidRPr="00471C63">
        <w:rPr>
          <w:lang w:val="de-DE"/>
        </w:rPr>
        <w:t xml:space="preserve"> </w:t>
      </w:r>
      <w:r w:rsidR="00563171">
        <w:rPr>
          <w:lang w:val="de-DE"/>
        </w:rPr>
        <w:t xml:space="preserve">FTTB/FTTH-Infrastruktur </w:t>
      </w:r>
      <w:r w:rsidR="006A3E1B">
        <w:rPr>
          <w:rFonts w:cs="Arial"/>
          <w:lang w:val="de-DE"/>
        </w:rPr>
        <w:t xml:space="preserve">in seiner jeweils aktuellen Ausgestaltung und Ausdehnung </w:t>
      </w:r>
      <w:r w:rsidRPr="005A2159">
        <w:rPr>
          <w:rFonts w:cs="Arial"/>
          <w:lang w:val="de-DE"/>
        </w:rPr>
        <w:t>die zur Nutzung für Telekommunikation</w:t>
      </w:r>
      <w:r w:rsidR="00F15CDD">
        <w:rPr>
          <w:rFonts w:cs="Arial"/>
          <w:lang w:val="de-DE"/>
        </w:rPr>
        <w:t xml:space="preserve"> im Sinne dieses Vertrages</w:t>
      </w:r>
      <w:r w:rsidRPr="005A2159">
        <w:rPr>
          <w:rFonts w:cs="Arial"/>
          <w:lang w:val="de-DE"/>
        </w:rPr>
        <w:t xml:space="preserve"> notwendigen Rechte, einschließlich des Rechts zur vollständigen oder teilweisen Weiter</w:t>
      </w:r>
      <w:r w:rsidR="005531BD">
        <w:rPr>
          <w:rFonts w:cs="Arial"/>
          <w:lang w:val="de-DE"/>
        </w:rPr>
        <w:t>gabe</w:t>
      </w:r>
      <w:r w:rsidRPr="005A2159">
        <w:rPr>
          <w:rFonts w:cs="Arial"/>
          <w:lang w:val="de-DE"/>
        </w:rPr>
        <w:t>, gegenüber den jeweiligen Grundeigentümern ausreichend gesichert sind.</w:t>
      </w:r>
      <w:r w:rsidR="00F15CDD">
        <w:rPr>
          <w:rFonts w:cs="Arial"/>
          <w:lang w:val="de-DE"/>
        </w:rPr>
        <w:t xml:space="preserve"> Diese betrifft Wegerecht</w:t>
      </w:r>
      <w:r w:rsidR="00462905">
        <w:rPr>
          <w:rFonts w:cs="Arial"/>
          <w:lang w:val="de-DE"/>
        </w:rPr>
        <w:t>e</w:t>
      </w:r>
      <w:r w:rsidR="00F15CDD">
        <w:rPr>
          <w:rFonts w:cs="Arial"/>
          <w:lang w:val="de-DE"/>
        </w:rPr>
        <w:t>, Leitungsrechte und Mit</w:t>
      </w:r>
      <w:r w:rsidR="00FB3228">
        <w:rPr>
          <w:rFonts w:cs="Arial"/>
          <w:lang w:val="de-DE"/>
        </w:rPr>
        <w:t>n</w:t>
      </w:r>
      <w:r w:rsidR="00F15CDD">
        <w:rPr>
          <w:rFonts w:cs="Arial"/>
          <w:lang w:val="de-DE"/>
        </w:rPr>
        <w:t xml:space="preserve">utzungsrechte nach den §§ </w:t>
      </w:r>
      <w:r w:rsidR="00FB3228">
        <w:rPr>
          <w:rFonts w:cs="Arial"/>
          <w:lang w:val="de-DE"/>
        </w:rPr>
        <w:t>7</w:t>
      </w:r>
      <w:r w:rsidR="00F15CDD">
        <w:rPr>
          <w:rFonts w:cs="Arial"/>
          <w:lang w:val="de-DE"/>
        </w:rPr>
        <w:t xml:space="preserve"> TKG</w:t>
      </w:r>
      <w:r w:rsidR="00FB3228">
        <w:rPr>
          <w:rFonts w:cs="Arial"/>
          <w:lang w:val="de-DE"/>
        </w:rPr>
        <w:t>2003</w:t>
      </w:r>
      <w:r w:rsidR="00F15CDD">
        <w:rPr>
          <w:rFonts w:cs="Arial"/>
          <w:lang w:val="de-DE"/>
        </w:rPr>
        <w:t>.</w:t>
      </w:r>
      <w:r w:rsidRPr="005A2159">
        <w:rPr>
          <w:rFonts w:cs="Arial"/>
          <w:lang w:val="de-DE"/>
        </w:rPr>
        <w:t xml:space="preserve"> Ebenso trägt die </w:t>
      </w:r>
      <w:r w:rsidR="00557426">
        <w:rPr>
          <w:rFonts w:cs="Arial"/>
          <w:lang w:val="de-DE"/>
        </w:rPr>
        <w:t>Nutzungsgeberin</w:t>
      </w:r>
      <w:r w:rsidRPr="005A2159">
        <w:rPr>
          <w:rFonts w:cs="Arial"/>
          <w:lang w:val="de-DE"/>
        </w:rPr>
        <w:t xml:space="preserve"> bzgl. </w:t>
      </w:r>
      <w:r w:rsidR="00F15CDD">
        <w:rPr>
          <w:rFonts w:cs="Arial"/>
          <w:lang w:val="de-DE"/>
        </w:rPr>
        <w:t xml:space="preserve">der Infrastruktur </w:t>
      </w:r>
      <w:r w:rsidRPr="005A2159">
        <w:rPr>
          <w:rFonts w:cs="Arial"/>
          <w:lang w:val="de-DE"/>
        </w:rPr>
        <w:t xml:space="preserve">für die Einholung der für die Errichtung und den Betrieb der Lichtwellenleiter notwendigen öffentlich-rechtlichen Genehmigungen Sorge, soweit solche erforderlich sind. </w:t>
      </w:r>
    </w:p>
    <w:p w14:paraId="42A13E7D" w14:textId="47A27140" w:rsidR="008C5026" w:rsidRPr="009F0E7E" w:rsidRDefault="008C5026" w:rsidP="008C5026">
      <w:pPr>
        <w:pStyle w:val="Listenabsatz"/>
        <w:numPr>
          <w:ilvl w:val="0"/>
          <w:numId w:val="31"/>
        </w:numPr>
        <w:spacing w:line="276" w:lineRule="auto"/>
        <w:ind w:left="567" w:hanging="567"/>
        <w:contextualSpacing w:val="0"/>
        <w:rPr>
          <w:rFonts w:cs="Arial"/>
          <w:lang w:val="de-DE"/>
        </w:rPr>
      </w:pPr>
      <w:r w:rsidRPr="009F0E7E">
        <w:rPr>
          <w:rFonts w:cs="Arial"/>
          <w:lang w:val="de-DE"/>
        </w:rPr>
        <w:t>Die Nutzungsgeberin gibt die Rechte, über die sie verfügt, insb</w:t>
      </w:r>
      <w:r w:rsidR="007520FB">
        <w:rPr>
          <w:rFonts w:cs="Arial"/>
          <w:lang w:val="de-DE"/>
        </w:rPr>
        <w:t>esondere</w:t>
      </w:r>
      <w:r w:rsidRPr="009F0E7E">
        <w:rPr>
          <w:rFonts w:cs="Arial"/>
          <w:lang w:val="de-DE"/>
        </w:rPr>
        <w:t xml:space="preserve"> Dienstbarkeiten</w:t>
      </w:r>
      <w:r w:rsidR="00782636" w:rsidRPr="009F0E7E">
        <w:rPr>
          <w:rFonts w:cs="Arial"/>
          <w:lang w:val="de-DE"/>
        </w:rPr>
        <w:t xml:space="preserve"> oder Nutzungsrechte an Leerverrohrungen</w:t>
      </w:r>
      <w:r w:rsidRPr="009F0E7E">
        <w:rPr>
          <w:rFonts w:cs="Arial"/>
          <w:lang w:val="de-DE"/>
        </w:rPr>
        <w:t>, an die Nutzungsnehmerin weiter.</w:t>
      </w:r>
    </w:p>
    <w:p w14:paraId="326D55C9" w14:textId="197252DC" w:rsidR="00060F3F" w:rsidRPr="00193228" w:rsidRDefault="00D0055D" w:rsidP="00A37388">
      <w:pPr>
        <w:pStyle w:val="VertragParagraph"/>
      </w:pPr>
      <w:r w:rsidRPr="00193228">
        <w:t xml:space="preserve">§ </w:t>
      </w:r>
      <w:r w:rsidR="0009562A">
        <w:t>1</w:t>
      </w:r>
      <w:r w:rsidR="00A37388">
        <w:t>1</w:t>
      </w:r>
      <w:r w:rsidRPr="00193228">
        <w:t xml:space="preserve"> </w:t>
      </w:r>
      <w:r w:rsidR="00060F3F" w:rsidRPr="00193228">
        <w:t xml:space="preserve">Laufzeit </w:t>
      </w:r>
    </w:p>
    <w:p w14:paraId="326D55CA" w14:textId="510F1564" w:rsidR="005F6ED5" w:rsidRPr="002C571D" w:rsidRDefault="00060F3F" w:rsidP="002C61BA">
      <w:pPr>
        <w:pStyle w:val="Listenabsatz"/>
        <w:numPr>
          <w:ilvl w:val="0"/>
          <w:numId w:val="20"/>
        </w:numPr>
        <w:spacing w:line="276" w:lineRule="auto"/>
        <w:ind w:left="567" w:hanging="567"/>
        <w:contextualSpacing w:val="0"/>
        <w:rPr>
          <w:rFonts w:cs="Arial"/>
          <w:lang w:val="de-DE"/>
        </w:rPr>
      </w:pPr>
      <w:r w:rsidRPr="002C571D">
        <w:rPr>
          <w:rFonts w:cs="Arial"/>
          <w:lang w:val="de-DE"/>
        </w:rPr>
        <w:t xml:space="preserve">Das Vertragsverhältnis beginnt </w:t>
      </w:r>
      <w:r w:rsidR="002C61BA" w:rsidRPr="002C571D">
        <w:rPr>
          <w:rFonts w:cs="Arial"/>
          <w:lang w:val="de-DE"/>
        </w:rPr>
        <w:t>ab beiderseitiger Vertragsunterfertigung.</w:t>
      </w:r>
    </w:p>
    <w:p w14:paraId="730FC5AC" w14:textId="40CCE1C8" w:rsidR="009173E3" w:rsidRPr="00975434" w:rsidRDefault="00060F3F" w:rsidP="001564DE">
      <w:pPr>
        <w:pStyle w:val="Listenabsatz"/>
        <w:numPr>
          <w:ilvl w:val="0"/>
          <w:numId w:val="20"/>
        </w:numPr>
        <w:spacing w:line="276" w:lineRule="auto"/>
        <w:ind w:left="567" w:hanging="567"/>
        <w:contextualSpacing w:val="0"/>
        <w:rPr>
          <w:rFonts w:cs="Arial"/>
          <w:lang w:val="de-DE"/>
        </w:rPr>
      </w:pPr>
      <w:r w:rsidRPr="00193228">
        <w:rPr>
          <w:rFonts w:cs="Arial"/>
          <w:lang w:val="de-DE"/>
        </w:rPr>
        <w:t xml:space="preserve">Der Vertrag wird </w:t>
      </w:r>
      <w:r w:rsidR="009173E3">
        <w:rPr>
          <w:rFonts w:cs="Arial"/>
          <w:lang w:val="de-DE"/>
        </w:rPr>
        <w:t xml:space="preserve">auf unbestimmte Zeit </w:t>
      </w:r>
      <w:r w:rsidRPr="00193228">
        <w:rPr>
          <w:rFonts w:cs="Arial"/>
          <w:lang w:val="de-DE"/>
        </w:rPr>
        <w:t xml:space="preserve">abgeschlossen. </w:t>
      </w:r>
    </w:p>
    <w:p w14:paraId="326D55D7" w14:textId="1F155663" w:rsidR="00060F3F" w:rsidRPr="00193228" w:rsidRDefault="0009562A" w:rsidP="00A37388">
      <w:pPr>
        <w:pStyle w:val="VertragParagraph"/>
      </w:pPr>
      <w:r>
        <w:t>§ 1</w:t>
      </w:r>
      <w:r w:rsidR="00A37388">
        <w:t>2</w:t>
      </w:r>
      <w:r w:rsidR="00D0055D" w:rsidRPr="00193228">
        <w:t xml:space="preserve"> </w:t>
      </w:r>
      <w:r w:rsidR="00FB000C">
        <w:t>Netzneutralität</w:t>
      </w:r>
      <w:r w:rsidR="00103448">
        <w:t xml:space="preserve"> </w:t>
      </w:r>
    </w:p>
    <w:p w14:paraId="3732ED5C" w14:textId="3E44D946" w:rsidR="000152A4" w:rsidRDefault="000152A4" w:rsidP="00C520D6">
      <w:pPr>
        <w:spacing w:line="276" w:lineRule="auto"/>
        <w:rPr>
          <w:rFonts w:cs="Arial"/>
          <w:lang w:val="de-DE"/>
        </w:rPr>
      </w:pPr>
      <w:proofErr w:type="spellStart"/>
      <w:r>
        <w:rPr>
          <w:rFonts w:cs="Arial"/>
          <w:lang w:val="de-DE"/>
        </w:rPr>
        <w:t>Diensteanbieter</w:t>
      </w:r>
      <w:proofErr w:type="spellEnd"/>
      <w:r w:rsidRPr="00C520D6">
        <w:rPr>
          <w:rFonts w:cs="Arial"/>
          <w:lang w:val="de-DE"/>
        </w:rPr>
        <w:t xml:space="preserve"> sind dazu verpflichtet in besagten Netzen Internetprodukte nach </w:t>
      </w:r>
      <w:r>
        <w:rPr>
          <w:rFonts w:cs="Arial"/>
          <w:lang w:val="de-DE"/>
        </w:rPr>
        <w:t xml:space="preserve">den jeweils aktuell geltenden Bedingungen und gesetzlichen Regelungen zur Netzneutralität anzubieten. </w:t>
      </w:r>
    </w:p>
    <w:p w14:paraId="10944530" w14:textId="73B35E91" w:rsidR="00E64F73" w:rsidRDefault="00E64F73" w:rsidP="005C1BCE">
      <w:pPr>
        <w:pStyle w:val="Listenabsatz"/>
        <w:spacing w:line="276" w:lineRule="auto"/>
        <w:ind w:left="425"/>
        <w:contextualSpacing w:val="0"/>
        <w:rPr>
          <w:rFonts w:cs="Arial"/>
          <w:lang w:val="de-DE"/>
        </w:rPr>
      </w:pPr>
    </w:p>
    <w:p w14:paraId="326D55DB" w14:textId="17E12B86" w:rsidR="00060F3F" w:rsidRPr="00193228" w:rsidRDefault="0009562A" w:rsidP="00A37388">
      <w:pPr>
        <w:pStyle w:val="VertragParagraph"/>
      </w:pPr>
      <w:r w:rsidRPr="00C05233">
        <w:lastRenderedPageBreak/>
        <w:t>§1</w:t>
      </w:r>
      <w:r w:rsidR="00A37388">
        <w:t>3</w:t>
      </w:r>
      <w:r w:rsidR="00D0055D" w:rsidRPr="00C05233">
        <w:t xml:space="preserve"> </w:t>
      </w:r>
      <w:r w:rsidR="00060F3F" w:rsidRPr="00C05233">
        <w:t xml:space="preserve">Mängel und </w:t>
      </w:r>
      <w:r w:rsidRPr="00C05233">
        <w:t>Haftung</w:t>
      </w:r>
    </w:p>
    <w:p w14:paraId="326D55DC" w14:textId="77777777" w:rsidR="00A93D3A" w:rsidRPr="00087BEF" w:rsidRDefault="00A93D3A" w:rsidP="0020710D">
      <w:pPr>
        <w:pStyle w:val="Listenabsatz"/>
        <w:numPr>
          <w:ilvl w:val="0"/>
          <w:numId w:val="22"/>
        </w:numPr>
        <w:spacing w:line="276" w:lineRule="auto"/>
        <w:ind w:left="567" w:hanging="567"/>
        <w:contextualSpacing w:val="0"/>
      </w:pPr>
      <w:r w:rsidRPr="00087BEF">
        <w:rPr>
          <w:rFonts w:cs="Arial"/>
          <w:lang w:val="de-DE"/>
        </w:rPr>
        <w:t xml:space="preserve">Die Parteien haften gegenseitig für vorsätzlich oder grob fahrlässig verursachte Schäden unabhängig vom Rechtsgrund im Rahmen der gesetzlichen Bestimmungen. </w:t>
      </w:r>
    </w:p>
    <w:p w14:paraId="326D55DD" w14:textId="755FE624" w:rsidR="00A93D3A" w:rsidRPr="00B04D0F" w:rsidRDefault="00C05233" w:rsidP="001D7332">
      <w:pPr>
        <w:pStyle w:val="Listenabsatz"/>
        <w:numPr>
          <w:ilvl w:val="0"/>
          <w:numId w:val="22"/>
        </w:numPr>
        <w:spacing w:line="276" w:lineRule="auto"/>
        <w:ind w:left="567" w:hanging="567"/>
        <w:contextualSpacing w:val="0"/>
        <w:rPr>
          <w:rFonts w:cs="Arial"/>
          <w:lang w:val="de-DE"/>
        </w:rPr>
      </w:pPr>
      <w:r w:rsidRPr="00C05233">
        <w:rPr>
          <w:rFonts w:cs="Arial"/>
          <w:lang w:val="de-DE"/>
        </w:rPr>
        <w:t xml:space="preserve">Im Übrigen haften die Vertragsparteien nur bei schuldhafter Verletzung wesentlicher Vertragspflichten, d.h. solcher Pflichten, deren Erfüllung die ordnungsgemäße Durchführung des Vertrages überhaupt erst ermöglicht und auf deren Einhaltung der Vertragspartner regelmäßig vertrauen darf. Die Haftung ist auf den Schaden beschränkt, den der haftende Vertragspartner bei Abschluss </w:t>
      </w:r>
      <w:r w:rsidR="00871D73">
        <w:rPr>
          <w:rFonts w:cs="Arial"/>
          <w:lang w:val="de-DE"/>
        </w:rPr>
        <w:t xml:space="preserve">dieses </w:t>
      </w:r>
      <w:r w:rsidRPr="00C05233">
        <w:rPr>
          <w:rFonts w:cs="Arial"/>
          <w:lang w:val="de-DE"/>
        </w:rPr>
        <w:t xml:space="preserve">Vertrages als mögliche Folge der Vertragsverletzung vorausgesehen hat oder unter Berücksichtigung der Umstände, die er kannte oder hätte kennen </w:t>
      </w:r>
      <w:proofErr w:type="gramStart"/>
      <w:r w:rsidRPr="00C05233">
        <w:rPr>
          <w:rFonts w:cs="Arial"/>
          <w:lang w:val="de-DE"/>
        </w:rPr>
        <w:t>müssen</w:t>
      </w:r>
      <w:proofErr w:type="gramEnd"/>
      <w:r w:rsidR="001D7332">
        <w:rPr>
          <w:rFonts w:cs="Arial"/>
          <w:lang w:val="de-DE"/>
        </w:rPr>
        <w:t>.</w:t>
      </w:r>
      <w:r>
        <w:rPr>
          <w:rFonts w:cs="Arial"/>
          <w:lang w:val="de-DE"/>
        </w:rPr>
        <w:t xml:space="preserve"> </w:t>
      </w:r>
    </w:p>
    <w:p w14:paraId="0F8FE21C" w14:textId="7B0CF1A1" w:rsidR="00C05233" w:rsidRPr="00C05233" w:rsidRDefault="00A93D3A" w:rsidP="001D7332">
      <w:pPr>
        <w:pStyle w:val="Listenabsatz"/>
        <w:numPr>
          <w:ilvl w:val="0"/>
          <w:numId w:val="22"/>
        </w:numPr>
        <w:spacing w:line="276" w:lineRule="auto"/>
        <w:ind w:left="567" w:hanging="567"/>
        <w:contextualSpacing w:val="0"/>
        <w:rPr>
          <w:rFonts w:cs="Arial"/>
          <w:lang w:val="de-DE"/>
        </w:rPr>
      </w:pPr>
      <w:r w:rsidRPr="00B04D0F">
        <w:rPr>
          <w:rFonts w:cs="Arial"/>
          <w:lang w:val="de-DE"/>
        </w:rPr>
        <w:t xml:space="preserve">Sofern ein fahrlässig verursachter Vermögensschaden vorliegt, ist die Haftung für diese Schäden </w:t>
      </w:r>
      <w:r w:rsidR="00871D73">
        <w:rPr>
          <w:rFonts w:cs="Arial"/>
          <w:lang w:val="de-DE"/>
        </w:rPr>
        <w:t xml:space="preserve">im Einzelfall mit einem </w:t>
      </w:r>
      <w:r w:rsidR="00C05233">
        <w:rPr>
          <w:rFonts w:cs="Arial"/>
          <w:lang w:val="de-DE"/>
        </w:rPr>
        <w:t xml:space="preserve">Höchstbetrag von </w:t>
      </w:r>
      <w:r w:rsidR="00B32995">
        <w:rPr>
          <w:rFonts w:cs="Arial"/>
          <w:lang w:val="de-DE"/>
        </w:rPr>
        <w:t>5</w:t>
      </w:r>
      <w:r w:rsidR="00087BEF">
        <w:rPr>
          <w:rFonts w:cs="Arial"/>
          <w:lang w:val="de-DE"/>
        </w:rPr>
        <w:t>0.000 Euro</w:t>
      </w:r>
      <w:r w:rsidR="00087BEF" w:rsidRPr="00B04D0F">
        <w:rPr>
          <w:rFonts w:cs="Arial"/>
          <w:lang w:val="de-DE"/>
        </w:rPr>
        <w:t xml:space="preserve"> </w:t>
      </w:r>
      <w:r w:rsidRPr="00B04D0F">
        <w:rPr>
          <w:rFonts w:cs="Arial"/>
          <w:lang w:val="de-DE"/>
        </w:rPr>
        <w:t xml:space="preserve">beschränkt. Die Parteien haften drüber hinaus nicht für </w:t>
      </w:r>
      <w:r w:rsidR="007D577D">
        <w:rPr>
          <w:rFonts w:cs="Arial"/>
          <w:lang w:val="de-DE"/>
        </w:rPr>
        <w:t xml:space="preserve">fahrlässig verursachte </w:t>
      </w:r>
      <w:r w:rsidRPr="00B04D0F">
        <w:rPr>
          <w:rFonts w:cs="Arial"/>
          <w:lang w:val="de-DE"/>
        </w:rPr>
        <w:t xml:space="preserve">Vermögensschäden, insbesondere nicht für </w:t>
      </w:r>
      <w:r w:rsidR="007D577D">
        <w:rPr>
          <w:rFonts w:cs="Arial"/>
          <w:lang w:val="de-DE"/>
        </w:rPr>
        <w:t>solche</w:t>
      </w:r>
      <w:r w:rsidR="007D577D" w:rsidRPr="00B04D0F">
        <w:rPr>
          <w:rFonts w:cs="Arial"/>
          <w:lang w:val="de-DE"/>
        </w:rPr>
        <w:t xml:space="preserve"> </w:t>
      </w:r>
      <w:r w:rsidRPr="00B04D0F">
        <w:rPr>
          <w:rFonts w:cs="Arial"/>
          <w:lang w:val="de-DE"/>
        </w:rPr>
        <w:t xml:space="preserve">aus entgangenem Gewinn, Betriebsunterbrechung oder aus finanziellem Verlust. Die Vertragsparteien haften ferner nicht für die übermittelten Daten und Informationen, welche über die </w:t>
      </w:r>
      <w:r w:rsidR="00871D73">
        <w:rPr>
          <w:rFonts w:cs="Arial"/>
          <w:lang w:val="de-DE"/>
        </w:rPr>
        <w:t xml:space="preserve">verpachtete </w:t>
      </w:r>
      <w:r w:rsidRPr="00B04D0F">
        <w:rPr>
          <w:rFonts w:cs="Arial"/>
          <w:lang w:val="de-DE"/>
        </w:rPr>
        <w:t xml:space="preserve">Infrastruktur übertragen werden und zwar weder für deren Vollständigkeit noch Aktualität. Jede Vertragspartei ist für ihren Bereich eigenverantwortlich. Jeder übernimmt jeweils die Gewähr für die ordnungsgemäße Erfüllung </w:t>
      </w:r>
      <w:r w:rsidR="00871D73">
        <w:rPr>
          <w:rFonts w:cs="Arial"/>
          <w:lang w:val="de-DE"/>
        </w:rPr>
        <w:t xml:space="preserve">seiner </w:t>
      </w:r>
      <w:r w:rsidRPr="00B04D0F">
        <w:rPr>
          <w:rFonts w:cs="Arial"/>
          <w:lang w:val="de-DE"/>
        </w:rPr>
        <w:t>vertraglichen und gesetzlichen Verpflichtungen.</w:t>
      </w:r>
      <w:r w:rsidR="00C05233" w:rsidRPr="00C05233">
        <w:rPr>
          <w:rFonts w:cs="Arial"/>
          <w:lang w:val="de-DE"/>
        </w:rPr>
        <w:t xml:space="preserve"> </w:t>
      </w:r>
    </w:p>
    <w:p w14:paraId="326D55DE" w14:textId="771A0A6A" w:rsidR="00A93D3A" w:rsidRPr="00B04D0F" w:rsidRDefault="00C05233" w:rsidP="00E33AF5">
      <w:pPr>
        <w:pStyle w:val="Listenabsatz"/>
        <w:numPr>
          <w:ilvl w:val="0"/>
          <w:numId w:val="22"/>
        </w:numPr>
        <w:spacing w:line="276" w:lineRule="auto"/>
        <w:ind w:left="567" w:hanging="567"/>
        <w:contextualSpacing w:val="0"/>
        <w:rPr>
          <w:rFonts w:cs="Arial"/>
          <w:lang w:val="de-DE"/>
        </w:rPr>
      </w:pPr>
      <w:r w:rsidRPr="00C05233">
        <w:rPr>
          <w:rFonts w:cs="Arial"/>
          <w:lang w:val="de-DE"/>
        </w:rPr>
        <w:t>Die Beschäftigten der Vertragsparteien haften de</w:t>
      </w:r>
      <w:r w:rsidR="00871D73">
        <w:rPr>
          <w:rFonts w:cs="Arial"/>
          <w:lang w:val="de-DE"/>
        </w:rPr>
        <w:t>r</w:t>
      </w:r>
      <w:r w:rsidRPr="00C05233">
        <w:rPr>
          <w:rFonts w:cs="Arial"/>
          <w:lang w:val="de-DE"/>
        </w:rPr>
        <w:t xml:space="preserve"> anderen Vertrags</w:t>
      </w:r>
      <w:r w:rsidR="00871D73">
        <w:rPr>
          <w:rFonts w:cs="Arial"/>
          <w:lang w:val="de-DE"/>
        </w:rPr>
        <w:t>partei</w:t>
      </w:r>
      <w:r w:rsidRPr="00C05233">
        <w:rPr>
          <w:rFonts w:cs="Arial"/>
          <w:lang w:val="de-DE"/>
        </w:rPr>
        <w:t xml:space="preserve"> persönlich nur bei Vorsatz</w:t>
      </w:r>
      <w:r>
        <w:rPr>
          <w:rFonts w:cs="Arial"/>
          <w:lang w:val="de-DE"/>
        </w:rPr>
        <w:t>.</w:t>
      </w:r>
    </w:p>
    <w:p w14:paraId="326D55DF" w14:textId="68EDF72C" w:rsidR="00A93D3A" w:rsidRPr="00B04D0F" w:rsidRDefault="00A93D3A" w:rsidP="00E33AF5">
      <w:pPr>
        <w:pStyle w:val="Listenabsatz"/>
        <w:numPr>
          <w:ilvl w:val="0"/>
          <w:numId w:val="22"/>
        </w:numPr>
        <w:spacing w:line="276" w:lineRule="auto"/>
        <w:ind w:left="567" w:hanging="567"/>
        <w:contextualSpacing w:val="0"/>
        <w:rPr>
          <w:rFonts w:cs="Arial"/>
          <w:lang w:val="de-DE"/>
        </w:rPr>
      </w:pPr>
      <w:r w:rsidRPr="00B04D0F">
        <w:rPr>
          <w:rFonts w:cs="Arial"/>
          <w:lang w:val="de-DE"/>
        </w:rPr>
        <w:t>Die</w:t>
      </w:r>
      <w:r w:rsidR="00871D73">
        <w:rPr>
          <w:rFonts w:cs="Arial"/>
          <w:lang w:val="de-DE"/>
        </w:rPr>
        <w:t>se</w:t>
      </w:r>
      <w:r w:rsidRPr="00B04D0F">
        <w:rPr>
          <w:rFonts w:cs="Arial"/>
          <w:lang w:val="de-DE"/>
        </w:rPr>
        <w:t xml:space="preserve"> Haftungsregelung gilt auch </w:t>
      </w:r>
      <w:r w:rsidR="00871D73">
        <w:rPr>
          <w:rFonts w:cs="Arial"/>
          <w:lang w:val="de-DE"/>
        </w:rPr>
        <w:t xml:space="preserve">für </w:t>
      </w:r>
      <w:r w:rsidRPr="00B04D0F">
        <w:rPr>
          <w:rFonts w:cs="Arial"/>
          <w:lang w:val="de-DE"/>
        </w:rPr>
        <w:t>sämtliche Erfüllungsgehilfen, Organe</w:t>
      </w:r>
      <w:r w:rsidR="00871D73">
        <w:rPr>
          <w:rFonts w:cs="Arial"/>
          <w:lang w:val="de-DE"/>
        </w:rPr>
        <w:t xml:space="preserve"> und</w:t>
      </w:r>
      <w:r w:rsidRPr="00B04D0F">
        <w:rPr>
          <w:rFonts w:cs="Arial"/>
          <w:lang w:val="de-DE"/>
        </w:rPr>
        <w:t xml:space="preserve"> Bedienstete der Vertrags</w:t>
      </w:r>
      <w:r w:rsidR="00871D73">
        <w:rPr>
          <w:rFonts w:cs="Arial"/>
          <w:lang w:val="de-DE"/>
        </w:rPr>
        <w:t>parteien</w:t>
      </w:r>
      <w:r w:rsidRPr="00B04D0F">
        <w:rPr>
          <w:rFonts w:cs="Arial"/>
          <w:lang w:val="de-DE"/>
        </w:rPr>
        <w:t xml:space="preserve">. </w:t>
      </w:r>
    </w:p>
    <w:p w14:paraId="326D55E0" w14:textId="77777777" w:rsidR="00A93D3A" w:rsidRPr="00B04D0F" w:rsidRDefault="00A93D3A" w:rsidP="00E33AF5">
      <w:pPr>
        <w:pStyle w:val="Listenabsatz"/>
        <w:numPr>
          <w:ilvl w:val="0"/>
          <w:numId w:val="22"/>
        </w:numPr>
        <w:spacing w:line="276" w:lineRule="auto"/>
        <w:ind w:left="567" w:hanging="567"/>
        <w:contextualSpacing w:val="0"/>
        <w:rPr>
          <w:rFonts w:cs="Arial"/>
          <w:lang w:val="de-DE"/>
        </w:rPr>
      </w:pPr>
      <w:r w:rsidRPr="00B04D0F">
        <w:rPr>
          <w:rFonts w:cs="Arial"/>
          <w:lang w:val="de-DE"/>
        </w:rPr>
        <w:t>Die Parteien verpflichten sich für den Fall, dass auch ein Dritter haftet, diesen zunächst und vorrangig in Anspruch zu nehmen. Ferner verpflichten sie sich bei der Schadensregulierung gegenseitig zur bestmöglichen Unterstützung.</w:t>
      </w:r>
    </w:p>
    <w:p w14:paraId="326D55E1" w14:textId="3A9EA5C0" w:rsidR="00A93D3A" w:rsidRDefault="00A93D3A" w:rsidP="00E33AF5">
      <w:pPr>
        <w:pStyle w:val="Listenabsatz"/>
        <w:numPr>
          <w:ilvl w:val="0"/>
          <w:numId w:val="22"/>
        </w:numPr>
        <w:spacing w:line="276" w:lineRule="auto"/>
        <w:ind w:left="567" w:hanging="567"/>
        <w:contextualSpacing w:val="0"/>
        <w:rPr>
          <w:rFonts w:cs="Arial"/>
          <w:lang w:val="de-DE"/>
        </w:rPr>
      </w:pPr>
      <w:r w:rsidRPr="00B04D0F">
        <w:rPr>
          <w:rFonts w:cs="Arial"/>
          <w:lang w:val="de-DE"/>
        </w:rPr>
        <w:t xml:space="preserve">Die Haftungsbegrenzungen dieser Ziffer gelten nicht, soweit </w:t>
      </w:r>
      <w:r w:rsidR="00F307DE">
        <w:rPr>
          <w:rFonts w:cs="Arial"/>
          <w:lang w:val="de-DE"/>
        </w:rPr>
        <w:t xml:space="preserve">diesen </w:t>
      </w:r>
      <w:r w:rsidRPr="00B04D0F">
        <w:rPr>
          <w:rFonts w:cs="Arial"/>
          <w:lang w:val="de-DE"/>
        </w:rPr>
        <w:t>zwingend</w:t>
      </w:r>
      <w:r w:rsidR="00871D73">
        <w:rPr>
          <w:rFonts w:cs="Arial"/>
          <w:lang w:val="de-DE"/>
        </w:rPr>
        <w:t>e gesetzliche oder entsprechende vertragliche Bestimmungen entgegenstehen</w:t>
      </w:r>
      <w:r w:rsidRPr="00B04D0F">
        <w:rPr>
          <w:rFonts w:cs="Arial"/>
          <w:lang w:val="de-DE"/>
        </w:rPr>
        <w:t>, z.B. nach dem Produkthaftungsgesetz, wegen der Verletzung des Lebens, des Körpers oder der Gesundheit, wegen der Übernahme einer Garantie für die Beschaffenheit einer Sache, wegen des arglistigen Verschweigens eines Mangels oder der Verletzung wesentlicher Vertragspflichten.</w:t>
      </w:r>
    </w:p>
    <w:p w14:paraId="20CE4943" w14:textId="0FFA5129" w:rsidR="00C05233" w:rsidRDefault="00C05233" w:rsidP="00A37388">
      <w:pPr>
        <w:pStyle w:val="Listenabsatz"/>
        <w:numPr>
          <w:ilvl w:val="0"/>
          <w:numId w:val="22"/>
        </w:numPr>
        <w:spacing w:line="276" w:lineRule="auto"/>
        <w:ind w:left="567" w:hanging="567"/>
        <w:contextualSpacing w:val="0"/>
        <w:rPr>
          <w:rFonts w:cs="Arial"/>
          <w:lang w:val="de-DE"/>
        </w:rPr>
      </w:pPr>
      <w:r w:rsidRPr="00C05233">
        <w:rPr>
          <w:rFonts w:cs="Arial"/>
          <w:lang w:val="de-DE"/>
        </w:rPr>
        <w:t xml:space="preserve">Im Falle der </w:t>
      </w:r>
      <w:r w:rsidR="00871D73">
        <w:rPr>
          <w:rFonts w:cs="Arial"/>
          <w:lang w:val="de-DE"/>
        </w:rPr>
        <w:t xml:space="preserve">gänzlichen </w:t>
      </w:r>
      <w:r w:rsidRPr="00C05233">
        <w:rPr>
          <w:rFonts w:cs="Arial"/>
          <w:lang w:val="de-DE"/>
        </w:rPr>
        <w:t xml:space="preserve">oder teilweisen Nichteinhaltung der Pflichten nach </w:t>
      </w:r>
      <w:r>
        <w:rPr>
          <w:rFonts w:cs="Arial"/>
          <w:lang w:val="de-DE"/>
        </w:rPr>
        <w:t>diesem Vertrag</w:t>
      </w:r>
      <w:r w:rsidRPr="00C05233">
        <w:rPr>
          <w:rFonts w:cs="Arial"/>
          <w:lang w:val="de-DE"/>
        </w:rPr>
        <w:t xml:space="preserve"> </w:t>
      </w:r>
      <w:r w:rsidR="00871D73">
        <w:rPr>
          <w:rFonts w:cs="Arial"/>
          <w:lang w:val="de-DE"/>
        </w:rPr>
        <w:t xml:space="preserve">hält </w:t>
      </w:r>
      <w:r>
        <w:rPr>
          <w:rFonts w:cs="Arial"/>
          <w:lang w:val="de-DE"/>
        </w:rPr>
        <w:t xml:space="preserve">die </w:t>
      </w:r>
      <w:r w:rsidR="00557426">
        <w:rPr>
          <w:rFonts w:cs="Arial"/>
          <w:lang w:val="de-DE"/>
        </w:rPr>
        <w:t>Nutzungsnehmerin</w:t>
      </w:r>
      <w:r w:rsidRPr="00C05233">
        <w:rPr>
          <w:rFonts w:cs="Arial"/>
          <w:lang w:val="de-DE"/>
        </w:rPr>
        <w:t xml:space="preserve"> </w:t>
      </w:r>
      <w:r>
        <w:rPr>
          <w:rFonts w:cs="Arial"/>
          <w:lang w:val="de-DE"/>
        </w:rPr>
        <w:t xml:space="preserve">die </w:t>
      </w:r>
      <w:r w:rsidR="00557426">
        <w:rPr>
          <w:rFonts w:cs="Arial"/>
          <w:lang w:val="de-DE"/>
        </w:rPr>
        <w:t>Nutzungsgeberin</w:t>
      </w:r>
      <w:r w:rsidRPr="00C05233">
        <w:rPr>
          <w:rFonts w:cs="Arial"/>
          <w:lang w:val="de-DE"/>
        </w:rPr>
        <w:t xml:space="preserve"> von allen Ansprüchen Dritter </w:t>
      </w:r>
      <w:proofErr w:type="spellStart"/>
      <w:r w:rsidR="00871D73">
        <w:rPr>
          <w:rFonts w:cs="Arial"/>
          <w:lang w:val="de-DE"/>
        </w:rPr>
        <w:t>schad</w:t>
      </w:r>
      <w:proofErr w:type="spellEnd"/>
      <w:r w:rsidR="00871D73">
        <w:rPr>
          <w:rFonts w:cs="Arial"/>
          <w:lang w:val="de-DE"/>
        </w:rPr>
        <w:t>- und klaglos</w:t>
      </w:r>
      <w:r w:rsidRPr="00C05233">
        <w:rPr>
          <w:rFonts w:cs="Arial"/>
          <w:lang w:val="de-DE"/>
        </w:rPr>
        <w:t xml:space="preserve">, die gegen die </w:t>
      </w:r>
      <w:r w:rsidR="00557426">
        <w:rPr>
          <w:rFonts w:cs="Arial"/>
          <w:lang w:val="de-DE"/>
        </w:rPr>
        <w:t>Nutzungsgeberin</w:t>
      </w:r>
      <w:r w:rsidRPr="00C05233">
        <w:rPr>
          <w:rFonts w:cs="Arial"/>
          <w:lang w:val="de-DE"/>
        </w:rPr>
        <w:t xml:space="preserve"> wegen der vorgenannten Pflichtverletzung geltend gemacht werden und erstattet des Weiteren die notwendigen Kosten der </w:t>
      </w:r>
      <w:r w:rsidR="00871D73">
        <w:rPr>
          <w:rFonts w:cs="Arial"/>
          <w:lang w:val="de-DE"/>
        </w:rPr>
        <w:t>Abwehr derartiger Ansprüche</w:t>
      </w:r>
      <w:r w:rsidRPr="00C05233">
        <w:rPr>
          <w:rFonts w:cs="Arial"/>
          <w:lang w:val="de-DE"/>
        </w:rPr>
        <w:t>.</w:t>
      </w:r>
    </w:p>
    <w:p w14:paraId="2116A24E" w14:textId="77777777" w:rsidR="004C5B8D" w:rsidRPr="009B30FA"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 xml:space="preserve">Soweit eine der Vertragsparteien durch höhere Gewalt an der Erfüllung </w:t>
      </w:r>
      <w:proofErr w:type="spellStart"/>
      <w:r w:rsidRPr="009B30FA">
        <w:rPr>
          <w:rFonts w:cs="Arial"/>
          <w:lang w:val="de-DE"/>
        </w:rPr>
        <w:t>ihrervertraglichen</w:t>
      </w:r>
      <w:proofErr w:type="spellEnd"/>
      <w:r w:rsidRPr="009B30FA">
        <w:rPr>
          <w:rFonts w:cs="Arial"/>
          <w:lang w:val="de-DE"/>
        </w:rPr>
        <w:t xml:space="preserve"> Verpflichtungen gehindert wird, gilt dies nicht als Vertragsverstoß, </w:t>
      </w:r>
      <w:r w:rsidRPr="009B30FA">
        <w:rPr>
          <w:rFonts w:cs="Arial"/>
          <w:lang w:val="de-DE"/>
        </w:rPr>
        <w:lastRenderedPageBreak/>
        <w:t>und die</w:t>
      </w:r>
      <w:r>
        <w:rPr>
          <w:rFonts w:cs="Arial"/>
          <w:lang w:val="de-DE"/>
        </w:rPr>
        <w:t xml:space="preserve"> </w:t>
      </w:r>
      <w:r w:rsidRPr="009B30FA">
        <w:rPr>
          <w:rFonts w:cs="Arial"/>
          <w:lang w:val="de-DE"/>
        </w:rPr>
        <w:t>im Vertrag oder aufgrund des Vertrages festgelegten Fristen werden entsprechend der</w:t>
      </w:r>
      <w:r>
        <w:rPr>
          <w:rFonts w:cs="Arial"/>
          <w:lang w:val="de-DE"/>
        </w:rPr>
        <w:t xml:space="preserve"> </w:t>
      </w:r>
      <w:r w:rsidRPr="009B30FA">
        <w:rPr>
          <w:rFonts w:cs="Arial"/>
          <w:lang w:val="de-DE"/>
        </w:rPr>
        <w:t>Dauer des Hindernisses angemessen verlängert.</w:t>
      </w:r>
    </w:p>
    <w:p w14:paraId="7C5D557C" w14:textId="77777777" w:rsidR="004C5B8D"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Als höhere Gewalt gelten alle vom Willen und Einfluss der Vertragspartner</w:t>
      </w:r>
      <w:r>
        <w:rPr>
          <w:rFonts w:cs="Arial"/>
          <w:lang w:val="de-DE"/>
        </w:rPr>
        <w:t xml:space="preserve"> </w:t>
      </w:r>
      <w:r w:rsidRPr="009B30FA">
        <w:rPr>
          <w:rFonts w:cs="Arial"/>
          <w:lang w:val="de-DE"/>
        </w:rPr>
        <w:t>unabhängigen Umstände, insbesondere aber nicht abschließend Naturkatastrophen,</w:t>
      </w:r>
      <w:r>
        <w:rPr>
          <w:rFonts w:cs="Arial"/>
          <w:lang w:val="de-DE"/>
        </w:rPr>
        <w:t xml:space="preserve"> </w:t>
      </w:r>
      <w:r w:rsidRPr="009B30FA">
        <w:rPr>
          <w:rFonts w:cs="Arial"/>
          <w:lang w:val="de-DE"/>
        </w:rPr>
        <w:t>Regierungsmaßnahmen, Behördenentscheidungen, Blockaden, Krieg und andere</w:t>
      </w:r>
      <w:r>
        <w:rPr>
          <w:rFonts w:cs="Arial"/>
          <w:lang w:val="de-DE"/>
        </w:rPr>
        <w:t xml:space="preserve"> </w:t>
      </w:r>
      <w:r w:rsidRPr="009B30FA">
        <w:rPr>
          <w:rFonts w:cs="Arial"/>
          <w:lang w:val="de-DE"/>
        </w:rPr>
        <w:t>militärische Konflikte, Mobilmachung, innere Unruhen, Terroranschläge, Streik,</w:t>
      </w:r>
      <w:r>
        <w:rPr>
          <w:rFonts w:cs="Arial"/>
          <w:lang w:val="de-DE"/>
        </w:rPr>
        <w:t xml:space="preserve"> </w:t>
      </w:r>
      <w:r w:rsidRPr="009B30FA">
        <w:rPr>
          <w:rFonts w:cs="Arial"/>
          <w:lang w:val="de-DE"/>
        </w:rPr>
        <w:t>Aussperrung und andere Arbeitsunruhen (auch bei Zulieferern), Beschlagnahme,</w:t>
      </w:r>
      <w:r>
        <w:rPr>
          <w:rFonts w:cs="Arial"/>
          <w:lang w:val="de-DE"/>
        </w:rPr>
        <w:t xml:space="preserve"> </w:t>
      </w:r>
      <w:r w:rsidRPr="009B30FA">
        <w:rPr>
          <w:rFonts w:cs="Arial"/>
          <w:lang w:val="de-DE"/>
        </w:rPr>
        <w:t>Embargo oder sonstige Umstände, die unvorhersehbar, schwerwiegend und durch die</w:t>
      </w:r>
      <w:r>
        <w:rPr>
          <w:rFonts w:cs="Arial"/>
          <w:lang w:val="de-DE"/>
        </w:rPr>
        <w:t xml:space="preserve"> </w:t>
      </w:r>
      <w:r w:rsidRPr="009B30FA">
        <w:rPr>
          <w:rFonts w:cs="Arial"/>
          <w:lang w:val="de-DE"/>
        </w:rPr>
        <w:t>Vertragspartner unverschuldet sind und nach Abschluss dieses Vertrages eintreten.</w:t>
      </w:r>
    </w:p>
    <w:p w14:paraId="23A57D5F" w14:textId="77777777" w:rsidR="004C5B8D" w:rsidRPr="009B30FA"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Die Vertragsparteien sind von ihren Verpflichtungen nach diesen Vertragsbedingungen</w:t>
      </w:r>
      <w:r>
        <w:rPr>
          <w:rFonts w:cs="Arial"/>
          <w:lang w:val="de-DE"/>
        </w:rPr>
        <w:t xml:space="preserve"> </w:t>
      </w:r>
      <w:r w:rsidRPr="009B30FA">
        <w:rPr>
          <w:rFonts w:cs="Arial"/>
          <w:lang w:val="de-DE"/>
        </w:rPr>
        <w:t>insoweit befreit, als sie nachweisen, dass das Erfüllungshindernis außerhalb ihrer</w:t>
      </w:r>
      <w:r>
        <w:rPr>
          <w:rFonts w:cs="Arial"/>
          <w:lang w:val="de-DE"/>
        </w:rPr>
        <w:t xml:space="preserve"> </w:t>
      </w:r>
      <w:r w:rsidRPr="009B30FA">
        <w:rPr>
          <w:rFonts w:cs="Arial"/>
          <w:lang w:val="de-DE"/>
        </w:rPr>
        <w:t>Einflussmöglichkeit entstanden ist und nach Unterschrift des jeweiligen Vertrages</w:t>
      </w:r>
      <w:r>
        <w:rPr>
          <w:rFonts w:cs="Arial"/>
          <w:lang w:val="de-DE"/>
        </w:rPr>
        <w:t xml:space="preserve"> </w:t>
      </w:r>
      <w:r w:rsidRPr="009B30FA">
        <w:rPr>
          <w:rFonts w:cs="Arial"/>
          <w:lang w:val="de-DE"/>
        </w:rPr>
        <w:t>aufgetreten ist.</w:t>
      </w:r>
    </w:p>
    <w:p w14:paraId="1EC75ACA" w14:textId="77777777" w:rsidR="004C5B8D"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Jeder Vertragspartner wird alles in ihren Kräften stehende unternehmen, was</w:t>
      </w:r>
      <w:r>
        <w:rPr>
          <w:rFonts w:cs="Arial"/>
          <w:lang w:val="de-DE"/>
        </w:rPr>
        <w:t xml:space="preserve"> </w:t>
      </w:r>
      <w:r w:rsidRPr="009B30FA">
        <w:rPr>
          <w:rFonts w:cs="Arial"/>
          <w:lang w:val="de-DE"/>
        </w:rPr>
        <w:t>erforderlich und zumutbar ist, um das Ausmaß der Folgen, die durch die höhere Gewalt</w:t>
      </w:r>
      <w:r>
        <w:rPr>
          <w:rFonts w:cs="Arial"/>
          <w:lang w:val="de-DE"/>
        </w:rPr>
        <w:t xml:space="preserve"> </w:t>
      </w:r>
      <w:r w:rsidRPr="009B30FA">
        <w:rPr>
          <w:rFonts w:cs="Arial"/>
          <w:lang w:val="de-DE"/>
        </w:rPr>
        <w:t>hervorgerufen worden sind, zu mindern.</w:t>
      </w:r>
    </w:p>
    <w:p w14:paraId="60F2B07A" w14:textId="77777777" w:rsidR="004C5B8D" w:rsidRPr="009B30FA"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Der von der höheren Gewalt betroffene Vertragspartner wird dem anderen</w:t>
      </w:r>
      <w:r>
        <w:rPr>
          <w:rFonts w:cs="Arial"/>
          <w:lang w:val="de-DE"/>
        </w:rPr>
        <w:t xml:space="preserve"> </w:t>
      </w:r>
      <w:r w:rsidRPr="009B30FA">
        <w:rPr>
          <w:rFonts w:cs="Arial"/>
          <w:lang w:val="de-DE"/>
        </w:rPr>
        <w:t>Vertragspartner den Beginn und das Ende des Hindernisses jeweils unverzüglich</w:t>
      </w:r>
      <w:r>
        <w:rPr>
          <w:rFonts w:cs="Arial"/>
          <w:lang w:val="de-DE"/>
        </w:rPr>
        <w:t xml:space="preserve"> </w:t>
      </w:r>
      <w:r w:rsidRPr="009B30FA">
        <w:rPr>
          <w:rFonts w:cs="Arial"/>
          <w:lang w:val="de-DE"/>
        </w:rPr>
        <w:t>schriftlich anzeigen.</w:t>
      </w:r>
    </w:p>
    <w:p w14:paraId="0DBB80DB" w14:textId="67E4541E" w:rsidR="002676AA" w:rsidRPr="004C5B8D" w:rsidRDefault="004C5B8D" w:rsidP="004C5B8D">
      <w:pPr>
        <w:pStyle w:val="Listenabsatz"/>
        <w:numPr>
          <w:ilvl w:val="0"/>
          <w:numId w:val="22"/>
        </w:numPr>
        <w:spacing w:line="276" w:lineRule="auto"/>
        <w:ind w:left="567" w:hanging="567"/>
        <w:contextualSpacing w:val="0"/>
        <w:rPr>
          <w:rFonts w:cs="Arial"/>
          <w:lang w:val="de-DE"/>
        </w:rPr>
      </w:pPr>
      <w:r w:rsidRPr="009B30FA">
        <w:rPr>
          <w:rFonts w:cs="Arial"/>
          <w:lang w:val="de-DE"/>
        </w:rPr>
        <w:t>Sollten die Umstände höherer Gewalt oder Umstände außerhalb der Einflusssphäre der</w:t>
      </w:r>
      <w:r>
        <w:rPr>
          <w:rFonts w:cs="Arial"/>
          <w:lang w:val="de-DE"/>
        </w:rPr>
        <w:t xml:space="preserve"> </w:t>
      </w:r>
      <w:r w:rsidRPr="009B30FA">
        <w:rPr>
          <w:rFonts w:cs="Arial"/>
          <w:lang w:val="de-DE"/>
        </w:rPr>
        <w:t>Vertragsparteien länger als zwei Monate andauern, werden die Vertragsparteien eine</w:t>
      </w:r>
      <w:r>
        <w:rPr>
          <w:rFonts w:cs="Arial"/>
          <w:lang w:val="de-DE"/>
        </w:rPr>
        <w:t xml:space="preserve"> </w:t>
      </w:r>
      <w:r w:rsidRPr="009B30FA">
        <w:rPr>
          <w:rFonts w:cs="Arial"/>
          <w:lang w:val="de-DE"/>
        </w:rPr>
        <w:t>Einigung über die Fortsetzung des Vertrages treffen. Ist keine Einigung erzielbar, hat die</w:t>
      </w:r>
      <w:r>
        <w:rPr>
          <w:rFonts w:cs="Arial"/>
          <w:lang w:val="de-DE"/>
        </w:rPr>
        <w:t xml:space="preserve"> </w:t>
      </w:r>
      <w:r w:rsidRPr="009B30FA">
        <w:rPr>
          <w:rFonts w:cs="Arial"/>
          <w:lang w:val="de-DE"/>
        </w:rPr>
        <w:t>Partei, die nicht von den vorgenannten Umständen berührt ist, das Recht den Vertrag</w:t>
      </w:r>
      <w:r>
        <w:rPr>
          <w:rFonts w:cs="Arial"/>
          <w:lang w:val="de-DE"/>
        </w:rPr>
        <w:t xml:space="preserve"> </w:t>
      </w:r>
      <w:r w:rsidRPr="009B30FA">
        <w:rPr>
          <w:rFonts w:cs="Arial"/>
          <w:lang w:val="de-DE"/>
        </w:rPr>
        <w:t>durch einseitige schriftliche Erklärung ohne Einhaltung einer weiteren Frist zu beenden.</w:t>
      </w:r>
    </w:p>
    <w:p w14:paraId="5C044129" w14:textId="11084380" w:rsidR="00CA1E89" w:rsidRPr="00C05233" w:rsidRDefault="00CA1E89" w:rsidP="00A37388">
      <w:pPr>
        <w:pStyle w:val="VertragParagraph"/>
      </w:pPr>
      <w:r w:rsidRPr="00C05233">
        <w:t>§ 1</w:t>
      </w:r>
      <w:r w:rsidR="00A37388">
        <w:t>4</w:t>
      </w:r>
      <w:r w:rsidR="00C050D1">
        <w:t xml:space="preserve"> </w:t>
      </w:r>
      <w:r w:rsidRPr="00C05233">
        <w:t>Schutz- und Sicherungsmaßnahmen, Versicherung</w:t>
      </w:r>
    </w:p>
    <w:p w14:paraId="2A4498E3" w14:textId="157E83DC" w:rsidR="00CA1E89" w:rsidRPr="005C1BCE" w:rsidRDefault="00C05233" w:rsidP="005C1BCE">
      <w:pPr>
        <w:spacing w:line="276" w:lineRule="auto"/>
        <w:rPr>
          <w:rFonts w:cs="Arial"/>
          <w:lang w:val="de-DE"/>
        </w:rPr>
      </w:pPr>
      <w:r w:rsidRPr="005C1BCE">
        <w:rPr>
          <w:rFonts w:cs="Arial"/>
          <w:lang w:val="de-DE"/>
        </w:rPr>
        <w:t xml:space="preserve">Die </w:t>
      </w:r>
      <w:r w:rsidR="00557426" w:rsidRPr="005C1BCE">
        <w:rPr>
          <w:rFonts w:cs="Arial"/>
          <w:lang w:val="de-DE"/>
        </w:rPr>
        <w:t>Nutzungsnehmerin</w:t>
      </w:r>
      <w:r w:rsidR="00CA1E89" w:rsidRPr="005C1BCE">
        <w:rPr>
          <w:rFonts w:cs="Arial"/>
          <w:lang w:val="de-DE"/>
        </w:rPr>
        <w:t xml:space="preserve"> hat alle erforderlichen Maßnahmen </w:t>
      </w:r>
      <w:r w:rsidR="0033695A" w:rsidRPr="005C1BCE">
        <w:rPr>
          <w:rFonts w:cs="Arial"/>
          <w:lang w:val="de-DE"/>
        </w:rPr>
        <w:t xml:space="preserve">zur ordnungsgemäßen Durchführung </w:t>
      </w:r>
      <w:r w:rsidRPr="005C1BCE">
        <w:rPr>
          <w:rFonts w:cs="Arial"/>
          <w:lang w:val="de-DE"/>
        </w:rPr>
        <w:t>ihrer</w:t>
      </w:r>
      <w:r w:rsidR="00CA1E89" w:rsidRPr="005C1BCE">
        <w:rPr>
          <w:rFonts w:cs="Arial"/>
          <w:lang w:val="de-DE"/>
        </w:rPr>
        <w:t xml:space="preserve"> zum </w:t>
      </w:r>
      <w:r w:rsidR="002676AA" w:rsidRPr="005C1BCE">
        <w:rPr>
          <w:rFonts w:cs="Arial"/>
          <w:lang w:val="de-DE"/>
        </w:rPr>
        <w:t>Netzb</w:t>
      </w:r>
      <w:r w:rsidR="00CA1E89" w:rsidRPr="005C1BCE">
        <w:rPr>
          <w:rFonts w:cs="Arial"/>
          <w:lang w:val="de-DE"/>
        </w:rPr>
        <w:t>etrieb</w:t>
      </w:r>
      <w:r w:rsidR="002676AA" w:rsidRPr="005C1BCE">
        <w:rPr>
          <w:rFonts w:cs="Arial"/>
          <w:lang w:val="de-DE"/>
        </w:rPr>
        <w:t>, Wartung und Instandhaltung</w:t>
      </w:r>
      <w:r w:rsidR="00CA1E89" w:rsidRPr="005C1BCE">
        <w:rPr>
          <w:rFonts w:cs="Arial"/>
          <w:lang w:val="de-DE"/>
        </w:rPr>
        <w:t xml:space="preserve"> des </w:t>
      </w:r>
      <w:r w:rsidRPr="005C1BCE">
        <w:rPr>
          <w:rFonts w:cs="Arial"/>
          <w:lang w:val="de-DE"/>
        </w:rPr>
        <w:t>Breitbandnetzes</w:t>
      </w:r>
      <w:r w:rsidR="00CA1E89" w:rsidRPr="005C1BCE">
        <w:rPr>
          <w:rFonts w:cs="Arial"/>
          <w:lang w:val="de-DE"/>
        </w:rPr>
        <w:t xml:space="preserve"> erforderlichen Arbeiten</w:t>
      </w:r>
      <w:r w:rsidR="002676AA" w:rsidRPr="005C1BCE">
        <w:rPr>
          <w:rFonts w:cs="Arial"/>
          <w:lang w:val="de-DE"/>
        </w:rPr>
        <w:t xml:space="preserve"> (dies </w:t>
      </w:r>
      <w:r w:rsidR="0033695A" w:rsidRPr="005C1BCE">
        <w:rPr>
          <w:rFonts w:cs="Arial"/>
          <w:lang w:val="de-DE"/>
        </w:rPr>
        <w:t>u</w:t>
      </w:r>
      <w:r w:rsidR="002676AA" w:rsidRPr="005C1BCE">
        <w:rPr>
          <w:rFonts w:cs="Arial"/>
          <w:lang w:val="de-DE"/>
        </w:rPr>
        <w:t>mfasst (1) den Netzbetrieb der überlassenen Glasfaseranschlussleitungen, (2) die Wartung und Instandhaltung des aktiven Netzes und (3) das Angebot von Diensten auf Endkundenebene)</w:t>
      </w:r>
      <w:r w:rsidR="00CA1E89" w:rsidRPr="005C1BCE">
        <w:rPr>
          <w:rFonts w:cs="Arial"/>
          <w:lang w:val="de-DE"/>
        </w:rPr>
        <w:t xml:space="preserve"> unter voller eigener Verantwortung auszuführen oder diese zu veranlassen. </w:t>
      </w:r>
      <w:r w:rsidRPr="005C1BCE">
        <w:rPr>
          <w:rFonts w:cs="Arial"/>
          <w:lang w:val="de-DE"/>
        </w:rPr>
        <w:t>Sie</w:t>
      </w:r>
      <w:r w:rsidR="00CA1E89" w:rsidRPr="005C1BCE">
        <w:rPr>
          <w:rFonts w:cs="Arial"/>
          <w:lang w:val="de-DE"/>
        </w:rPr>
        <w:t xml:space="preserve"> haftet </w:t>
      </w:r>
      <w:r w:rsidR="000E372E" w:rsidRPr="005C1BCE">
        <w:rPr>
          <w:rFonts w:cs="Arial"/>
          <w:lang w:val="de-DE"/>
        </w:rPr>
        <w:t xml:space="preserve">verschuldensunabhängig </w:t>
      </w:r>
      <w:r w:rsidR="00CA1E89" w:rsidRPr="005C1BCE">
        <w:rPr>
          <w:rFonts w:cs="Arial"/>
          <w:lang w:val="de-DE"/>
        </w:rPr>
        <w:t xml:space="preserve">für sämtliche aus der Unterlassung solcher Maßnahmen der </w:t>
      </w:r>
      <w:r w:rsidR="00557426" w:rsidRPr="005C1BCE">
        <w:rPr>
          <w:rFonts w:cs="Arial"/>
          <w:lang w:val="de-DE"/>
        </w:rPr>
        <w:t>Nutzungsgeberin</w:t>
      </w:r>
      <w:r w:rsidR="00CA1E89" w:rsidRPr="005C1BCE">
        <w:rPr>
          <w:rFonts w:cs="Arial"/>
          <w:lang w:val="de-DE"/>
        </w:rPr>
        <w:t xml:space="preserve"> erwachsenden Schäden.</w:t>
      </w:r>
      <w:r w:rsidR="002676AA" w:rsidRPr="005C1BCE">
        <w:rPr>
          <w:rFonts w:cs="Arial"/>
          <w:lang w:val="de-DE"/>
        </w:rPr>
        <w:t xml:space="preserve"> </w:t>
      </w:r>
    </w:p>
    <w:p w14:paraId="326D55E5" w14:textId="3B8DFFC6" w:rsidR="00BA6E24" w:rsidRPr="00193228" w:rsidRDefault="00BA6E24" w:rsidP="00CB67D4">
      <w:pPr>
        <w:pStyle w:val="VertragParagraph"/>
      </w:pPr>
      <w:r w:rsidRPr="00193228">
        <w:t>§ 1</w:t>
      </w:r>
      <w:r w:rsidR="00A37388">
        <w:t>5</w:t>
      </w:r>
      <w:r w:rsidRPr="00193228">
        <w:t xml:space="preserve"> </w:t>
      </w:r>
      <w:r w:rsidR="00906E4E">
        <w:t>Vertragsstrafe</w:t>
      </w:r>
    </w:p>
    <w:p w14:paraId="326D55E6" w14:textId="3F15764B" w:rsidR="00060F3F" w:rsidRPr="00193228" w:rsidRDefault="0044788B" w:rsidP="002676AA">
      <w:pPr>
        <w:pStyle w:val="Listenabsatz"/>
        <w:numPr>
          <w:ilvl w:val="0"/>
          <w:numId w:val="23"/>
        </w:numPr>
        <w:spacing w:line="276" w:lineRule="auto"/>
        <w:ind w:left="567" w:hanging="567"/>
        <w:contextualSpacing w:val="0"/>
        <w:rPr>
          <w:rFonts w:cs="Arial"/>
          <w:lang w:val="de-DE"/>
        </w:rPr>
      </w:pPr>
      <w:r w:rsidRPr="00193228">
        <w:rPr>
          <w:rFonts w:cs="Arial"/>
          <w:lang w:val="de-DE"/>
        </w:rPr>
        <w:t xml:space="preserve">Die </w:t>
      </w:r>
      <w:r w:rsidR="00557426">
        <w:rPr>
          <w:rFonts w:cs="Arial"/>
          <w:lang w:val="de-DE"/>
        </w:rPr>
        <w:t>Nutzungsnehmerin</w:t>
      </w:r>
      <w:r w:rsidR="00060F3F" w:rsidRPr="00193228">
        <w:rPr>
          <w:rFonts w:cs="Arial"/>
          <w:lang w:val="de-DE"/>
        </w:rPr>
        <w:t xml:space="preserve"> wird die </w:t>
      </w:r>
      <w:r w:rsidRPr="00193228">
        <w:rPr>
          <w:rFonts w:cs="Arial"/>
          <w:lang w:val="de-DE"/>
        </w:rPr>
        <w:t>ihr</w:t>
      </w:r>
      <w:r w:rsidR="00060F3F" w:rsidRPr="00193228">
        <w:rPr>
          <w:rFonts w:cs="Arial"/>
          <w:lang w:val="de-DE"/>
        </w:rPr>
        <w:t xml:space="preserve"> nach diesem Vertrag obliegenden Verpflichtungen erfüllen. Die nach</w:t>
      </w:r>
      <w:r w:rsidR="005F6ED5" w:rsidRPr="00193228">
        <w:rPr>
          <w:rFonts w:cs="Arial"/>
          <w:lang w:val="de-DE"/>
        </w:rPr>
        <w:t xml:space="preserve"> </w:t>
      </w:r>
      <w:r w:rsidR="00060F3F" w:rsidRPr="00193228">
        <w:rPr>
          <w:rFonts w:cs="Arial"/>
          <w:lang w:val="de-DE"/>
        </w:rPr>
        <w:t xml:space="preserve">diesem Vertrag vereinbarten Fristen wird </w:t>
      </w:r>
      <w:r w:rsidRPr="00193228">
        <w:rPr>
          <w:rFonts w:cs="Arial"/>
          <w:lang w:val="de-DE"/>
        </w:rPr>
        <w:t>sie</w:t>
      </w:r>
      <w:r w:rsidR="00060F3F" w:rsidRPr="00193228">
        <w:rPr>
          <w:rFonts w:cs="Arial"/>
          <w:lang w:val="de-DE"/>
        </w:rPr>
        <w:t xml:space="preserve"> einhalten. Sollte sich dennoch herausstellen, dass</w:t>
      </w:r>
      <w:r w:rsidR="005F6ED5" w:rsidRPr="00193228">
        <w:rPr>
          <w:rFonts w:cs="Arial"/>
          <w:lang w:val="de-DE"/>
        </w:rPr>
        <w:t xml:space="preserve"> </w:t>
      </w:r>
      <w:r w:rsidR="00060F3F" w:rsidRPr="00193228">
        <w:rPr>
          <w:rFonts w:cs="Arial"/>
          <w:lang w:val="de-DE"/>
        </w:rPr>
        <w:t>der vereinbarte Ausbau oder die rechtzeitige</w:t>
      </w:r>
      <w:r w:rsidRPr="00193228">
        <w:rPr>
          <w:rFonts w:cs="Arial"/>
          <w:lang w:val="de-DE"/>
        </w:rPr>
        <w:t xml:space="preserve"> bzw. fortgesetzte</w:t>
      </w:r>
      <w:r w:rsidR="00060F3F" w:rsidRPr="00193228">
        <w:rPr>
          <w:rFonts w:cs="Arial"/>
          <w:lang w:val="de-DE"/>
        </w:rPr>
        <w:t xml:space="preserve"> Erbringung</w:t>
      </w:r>
      <w:r w:rsidRPr="00193228">
        <w:rPr>
          <w:rFonts w:cs="Arial"/>
          <w:lang w:val="de-DE"/>
        </w:rPr>
        <w:t xml:space="preserve"> </w:t>
      </w:r>
      <w:r w:rsidR="00060F3F" w:rsidRPr="00193228">
        <w:rPr>
          <w:rFonts w:cs="Arial"/>
          <w:lang w:val="de-DE"/>
        </w:rPr>
        <w:t xml:space="preserve">des </w:t>
      </w:r>
      <w:r w:rsidR="004467DC">
        <w:rPr>
          <w:rFonts w:cs="Arial"/>
          <w:lang w:val="de-DE"/>
        </w:rPr>
        <w:t>Netzbetrieb</w:t>
      </w:r>
      <w:r w:rsidR="00060F3F" w:rsidRPr="00193228">
        <w:rPr>
          <w:rFonts w:cs="Arial"/>
          <w:lang w:val="de-DE"/>
        </w:rPr>
        <w:t>s</w:t>
      </w:r>
      <w:r w:rsidRPr="00193228">
        <w:rPr>
          <w:rFonts w:cs="Arial"/>
          <w:lang w:val="de-DE"/>
        </w:rPr>
        <w:t xml:space="preserve"> </w:t>
      </w:r>
      <w:r w:rsidR="00060F3F" w:rsidRPr="00193228">
        <w:rPr>
          <w:rFonts w:cs="Arial"/>
          <w:lang w:val="de-DE"/>
        </w:rPr>
        <w:t>aus einem</w:t>
      </w:r>
      <w:r w:rsidR="005F6ED5" w:rsidRPr="00193228">
        <w:rPr>
          <w:rFonts w:cs="Arial"/>
          <w:lang w:val="de-DE"/>
        </w:rPr>
        <w:t xml:space="preserve"> </w:t>
      </w:r>
      <w:r w:rsidR="00060F3F" w:rsidRPr="00193228">
        <w:rPr>
          <w:rFonts w:cs="Arial"/>
          <w:lang w:val="de-DE"/>
        </w:rPr>
        <w:t xml:space="preserve">beliebigen Grund nicht möglich ist, </w:t>
      </w:r>
      <w:r w:rsidR="00060F3F" w:rsidRPr="00193228">
        <w:rPr>
          <w:rFonts w:cs="Arial"/>
          <w:lang w:val="de-DE"/>
        </w:rPr>
        <w:lastRenderedPageBreak/>
        <w:t xml:space="preserve">ist </w:t>
      </w:r>
      <w:r w:rsidRPr="00193228">
        <w:rPr>
          <w:rFonts w:cs="Arial"/>
          <w:lang w:val="de-DE"/>
        </w:rPr>
        <w:t xml:space="preserve">die </w:t>
      </w:r>
      <w:r w:rsidR="00557426">
        <w:rPr>
          <w:rFonts w:cs="Arial"/>
          <w:lang w:val="de-DE"/>
        </w:rPr>
        <w:t>Nutzungsnehmerin</w:t>
      </w:r>
      <w:r w:rsidR="00060F3F" w:rsidRPr="00193228">
        <w:rPr>
          <w:rFonts w:cs="Arial"/>
          <w:lang w:val="de-DE"/>
        </w:rPr>
        <w:t xml:space="preserve"> verpflichtet, dies </w:t>
      </w:r>
      <w:r w:rsidRPr="00193228">
        <w:rPr>
          <w:rFonts w:cs="Arial"/>
          <w:lang w:val="de-DE"/>
        </w:rPr>
        <w:t xml:space="preserve">der </w:t>
      </w:r>
      <w:r w:rsidR="00557426">
        <w:rPr>
          <w:rFonts w:cs="Arial"/>
          <w:lang w:val="de-DE"/>
        </w:rPr>
        <w:t>Nutzungsgeberin</w:t>
      </w:r>
      <w:r w:rsidR="00060F3F" w:rsidRPr="00193228">
        <w:rPr>
          <w:rFonts w:cs="Arial"/>
          <w:lang w:val="de-DE"/>
        </w:rPr>
        <w:t xml:space="preserve"> unverzüglich unter</w:t>
      </w:r>
      <w:r w:rsidR="005F6ED5" w:rsidRPr="00193228">
        <w:rPr>
          <w:rFonts w:cs="Arial"/>
          <w:lang w:val="de-DE"/>
        </w:rPr>
        <w:t xml:space="preserve"> </w:t>
      </w:r>
      <w:r w:rsidR="00060F3F" w:rsidRPr="00193228">
        <w:rPr>
          <w:rFonts w:cs="Arial"/>
          <w:lang w:val="de-DE"/>
        </w:rPr>
        <w:t xml:space="preserve">Angabe der Gründe in </w:t>
      </w:r>
      <w:r w:rsidR="002676AA">
        <w:rPr>
          <w:rFonts w:cs="Arial"/>
          <w:lang w:val="de-DE"/>
        </w:rPr>
        <w:t>schriftlicher Form</w:t>
      </w:r>
      <w:r w:rsidR="002676AA" w:rsidRPr="00193228">
        <w:rPr>
          <w:rFonts w:cs="Arial"/>
          <w:lang w:val="de-DE"/>
        </w:rPr>
        <w:t xml:space="preserve"> </w:t>
      </w:r>
      <w:r w:rsidR="00060F3F" w:rsidRPr="00193228">
        <w:rPr>
          <w:rFonts w:cs="Arial"/>
          <w:lang w:val="de-DE"/>
        </w:rPr>
        <w:t>mitzuteilen. Die Verpflichtung nach Satz 1 bleibt hiervon</w:t>
      </w:r>
      <w:r w:rsidR="005F6ED5" w:rsidRPr="00193228">
        <w:rPr>
          <w:rFonts w:cs="Arial"/>
          <w:lang w:val="de-DE"/>
        </w:rPr>
        <w:t xml:space="preserve"> </w:t>
      </w:r>
      <w:r w:rsidR="00060F3F" w:rsidRPr="00193228">
        <w:rPr>
          <w:rFonts w:cs="Arial"/>
          <w:lang w:val="de-DE"/>
        </w:rPr>
        <w:t xml:space="preserve">unberührt. </w:t>
      </w:r>
    </w:p>
    <w:p w14:paraId="326D55E9" w14:textId="41D40CE0" w:rsidR="00CB4FC8" w:rsidRDefault="00060F3F" w:rsidP="00A37388">
      <w:pPr>
        <w:pStyle w:val="Listenabsatz"/>
        <w:numPr>
          <w:ilvl w:val="0"/>
          <w:numId w:val="23"/>
        </w:numPr>
        <w:spacing w:line="276" w:lineRule="auto"/>
        <w:ind w:left="567" w:hanging="567"/>
        <w:contextualSpacing w:val="0"/>
        <w:rPr>
          <w:rFonts w:cs="Arial"/>
          <w:lang w:val="de-DE"/>
        </w:rPr>
      </w:pPr>
      <w:r w:rsidRPr="00193228">
        <w:rPr>
          <w:rFonts w:cs="Arial"/>
          <w:lang w:val="de-DE"/>
        </w:rPr>
        <w:t xml:space="preserve">Wird </w:t>
      </w:r>
      <w:r w:rsidR="0044788B" w:rsidRPr="00193228">
        <w:rPr>
          <w:rFonts w:cs="Arial"/>
          <w:lang w:val="de-DE"/>
        </w:rPr>
        <w:t xml:space="preserve">die </w:t>
      </w:r>
      <w:r w:rsidR="00557426">
        <w:rPr>
          <w:rFonts w:cs="Arial"/>
          <w:lang w:val="de-DE"/>
        </w:rPr>
        <w:t>Nutzungsnehmerin</w:t>
      </w:r>
      <w:r w:rsidRPr="00193228">
        <w:rPr>
          <w:rFonts w:cs="Arial"/>
          <w:lang w:val="de-DE"/>
        </w:rPr>
        <w:t xml:space="preserve"> trotz Anwendung der erforderlichen S</w:t>
      </w:r>
      <w:r w:rsidR="00F02E7B">
        <w:rPr>
          <w:rFonts w:cs="Arial"/>
          <w:lang w:val="de-DE"/>
        </w:rPr>
        <w:t>orgfalt an der Erfüllung der ihr</w:t>
      </w:r>
      <w:r w:rsidRPr="00193228">
        <w:rPr>
          <w:rFonts w:cs="Arial"/>
          <w:lang w:val="de-DE"/>
        </w:rPr>
        <w:t xml:space="preserve"> nach diesem</w:t>
      </w:r>
      <w:r w:rsidR="00CB4FC8" w:rsidRPr="00193228">
        <w:rPr>
          <w:rFonts w:cs="Arial"/>
          <w:lang w:val="de-DE"/>
        </w:rPr>
        <w:t xml:space="preserve"> </w:t>
      </w:r>
      <w:r w:rsidRPr="00193228">
        <w:rPr>
          <w:rFonts w:cs="Arial"/>
          <w:lang w:val="de-DE"/>
        </w:rPr>
        <w:t>Vertrag obliegenden Verpflichtungen durch höhere Gewalt, insbesondere durch</w:t>
      </w:r>
      <w:r w:rsidR="00CB4FC8" w:rsidRPr="00193228">
        <w:rPr>
          <w:rFonts w:cs="Arial"/>
          <w:lang w:val="de-DE"/>
        </w:rPr>
        <w:t xml:space="preserve"> </w:t>
      </w:r>
      <w:r w:rsidRPr="00193228">
        <w:rPr>
          <w:rFonts w:cs="Arial"/>
          <w:lang w:val="de-DE"/>
        </w:rPr>
        <w:t xml:space="preserve">Energieversorgungsschwierigkeiten, Streik oder Aussperrung, gehindert, hat </w:t>
      </w:r>
      <w:r w:rsidR="00F02E7B">
        <w:rPr>
          <w:rFonts w:cs="Arial"/>
          <w:lang w:val="de-DE"/>
        </w:rPr>
        <w:t>sie</w:t>
      </w:r>
      <w:r w:rsidRPr="00193228">
        <w:rPr>
          <w:rFonts w:cs="Arial"/>
          <w:lang w:val="de-DE"/>
        </w:rPr>
        <w:t xml:space="preserve"> diese nach</w:t>
      </w:r>
      <w:r w:rsidR="00CB4FC8" w:rsidRPr="00193228">
        <w:rPr>
          <w:rFonts w:cs="Arial"/>
          <w:lang w:val="de-DE"/>
        </w:rPr>
        <w:t xml:space="preserve"> </w:t>
      </w:r>
      <w:r w:rsidRPr="00193228">
        <w:rPr>
          <w:rFonts w:cs="Arial"/>
          <w:lang w:val="de-DE"/>
        </w:rPr>
        <w:t>angemessener Fristverlängerung</w:t>
      </w:r>
      <w:r w:rsidR="00C47791">
        <w:rPr>
          <w:rFonts w:cs="Arial"/>
          <w:lang w:val="de-DE"/>
        </w:rPr>
        <w:t xml:space="preserve"> ab Wegfall des hindernden Ereignisses</w:t>
      </w:r>
      <w:r w:rsidRPr="00193228">
        <w:rPr>
          <w:rFonts w:cs="Arial"/>
          <w:lang w:val="de-DE"/>
        </w:rPr>
        <w:t xml:space="preserve"> zu erbringen. Wird </w:t>
      </w:r>
      <w:r w:rsidR="00F02E7B">
        <w:rPr>
          <w:rFonts w:cs="Arial"/>
          <w:lang w:val="de-DE"/>
        </w:rPr>
        <w:t>der</w:t>
      </w:r>
      <w:r w:rsidR="0044788B" w:rsidRPr="00193228">
        <w:rPr>
          <w:rFonts w:cs="Arial"/>
          <w:lang w:val="de-DE"/>
        </w:rPr>
        <w:t xml:space="preserve"> </w:t>
      </w:r>
      <w:r w:rsidR="00557426">
        <w:rPr>
          <w:rFonts w:cs="Arial"/>
          <w:lang w:val="de-DE"/>
        </w:rPr>
        <w:t>Nutzungsnehmerin</w:t>
      </w:r>
      <w:r w:rsidRPr="00193228">
        <w:rPr>
          <w:rFonts w:cs="Arial"/>
          <w:lang w:val="de-DE"/>
        </w:rPr>
        <w:t xml:space="preserve"> die Erbringung der vertraglich</w:t>
      </w:r>
      <w:r w:rsidR="00CB4FC8" w:rsidRPr="00193228">
        <w:rPr>
          <w:rFonts w:cs="Arial"/>
          <w:lang w:val="de-DE"/>
        </w:rPr>
        <w:t xml:space="preserve"> </w:t>
      </w:r>
      <w:r w:rsidRPr="00193228">
        <w:rPr>
          <w:rFonts w:cs="Arial"/>
          <w:lang w:val="de-DE"/>
        </w:rPr>
        <w:t>geschuldeten Leistung in diesen Fällen unmöglich, sind die Parteien zum Rücktritt vom Vertrag</w:t>
      </w:r>
      <w:r w:rsidR="00CB4FC8" w:rsidRPr="00193228">
        <w:rPr>
          <w:rFonts w:cs="Arial"/>
          <w:lang w:val="de-DE"/>
        </w:rPr>
        <w:t xml:space="preserve"> </w:t>
      </w:r>
      <w:r w:rsidRPr="00193228">
        <w:rPr>
          <w:rFonts w:cs="Arial"/>
          <w:lang w:val="de-DE"/>
        </w:rPr>
        <w:t xml:space="preserve">berechtigt. Ansprüche </w:t>
      </w:r>
      <w:r w:rsidR="004467DC">
        <w:rPr>
          <w:rFonts w:cs="Arial"/>
          <w:lang w:val="de-DE"/>
        </w:rPr>
        <w:t xml:space="preserve">der </w:t>
      </w:r>
      <w:r w:rsidR="00557426">
        <w:rPr>
          <w:rFonts w:cs="Arial"/>
          <w:lang w:val="de-DE"/>
        </w:rPr>
        <w:t>Nutzungsgeberin</w:t>
      </w:r>
      <w:r w:rsidRPr="00193228">
        <w:rPr>
          <w:rFonts w:cs="Arial"/>
          <w:lang w:val="de-DE"/>
        </w:rPr>
        <w:t xml:space="preserve"> auf Schadensersatz bleiben hiervon unberührt.</w:t>
      </w:r>
    </w:p>
    <w:p w14:paraId="06DC98FA" w14:textId="68E43AD0" w:rsidR="00CA1E89" w:rsidRDefault="004D4303" w:rsidP="00A37388">
      <w:pPr>
        <w:pStyle w:val="Listenabsatz"/>
        <w:numPr>
          <w:ilvl w:val="0"/>
          <w:numId w:val="23"/>
        </w:numPr>
        <w:spacing w:line="276" w:lineRule="auto"/>
        <w:ind w:left="567" w:hanging="567"/>
        <w:contextualSpacing w:val="0"/>
        <w:rPr>
          <w:rFonts w:cs="Arial"/>
          <w:lang w:val="de-DE"/>
        </w:rPr>
      </w:pPr>
      <w:r w:rsidRPr="001D4478">
        <w:rPr>
          <w:rFonts w:cs="Arial"/>
          <w:lang w:val="de-DE"/>
        </w:rPr>
        <w:t xml:space="preserve">Im Fall der schuldhaften Verzögerung der Bereitstellung des Netzbetriebs (Betriebsaufnahme) aus Gründen, die im Risiko- und Verantwortungsbereich der Nutzungsnehmerin liegen </w:t>
      </w:r>
      <w:r>
        <w:rPr>
          <w:rFonts w:cs="Arial"/>
          <w:lang w:val="de-DE"/>
        </w:rPr>
        <w:t>stehen der Nutzungsgeberin die gesetzlichen Rechte zum Ausgleich etwaiger Nachteile zu.</w:t>
      </w:r>
    </w:p>
    <w:p w14:paraId="6E949A43" w14:textId="26CF6E92" w:rsidR="00CA1E89" w:rsidRPr="004467DC" w:rsidRDefault="004D4303" w:rsidP="00A37388">
      <w:pPr>
        <w:pStyle w:val="VertragParagraph"/>
      </w:pPr>
      <w:r>
        <w:t>§</w:t>
      </w:r>
      <w:r w:rsidR="004467DC">
        <w:t xml:space="preserve"> 1</w:t>
      </w:r>
      <w:r w:rsidR="00A37388">
        <w:t>6</w:t>
      </w:r>
      <w:r w:rsidR="00C050D1">
        <w:t xml:space="preserve"> </w:t>
      </w:r>
      <w:r w:rsidR="00CA1E89" w:rsidRPr="004467DC">
        <w:t>Sicherheiten</w:t>
      </w:r>
    </w:p>
    <w:p w14:paraId="0282CA39" w14:textId="04563926" w:rsidR="00CA1E89" w:rsidRDefault="0033695A" w:rsidP="000B0118">
      <w:pPr>
        <w:spacing w:line="276" w:lineRule="auto"/>
        <w:rPr>
          <w:rFonts w:cs="Arial"/>
          <w:lang w:val="de-DE"/>
        </w:rPr>
      </w:pPr>
      <w:r>
        <w:rPr>
          <w:rFonts w:cs="Arial"/>
          <w:lang w:val="de-DE"/>
        </w:rPr>
        <w:t xml:space="preserve"> Es werden keine Sicherheiten verlangt.</w:t>
      </w:r>
    </w:p>
    <w:p w14:paraId="326D55EA" w14:textId="19E5BDE7" w:rsidR="00060F3F" w:rsidRPr="00193228" w:rsidRDefault="004467DC" w:rsidP="0020710D">
      <w:pPr>
        <w:pStyle w:val="VertragParagraph"/>
      </w:pPr>
      <w:r>
        <w:t xml:space="preserve">§ </w:t>
      </w:r>
      <w:r w:rsidR="0020710D">
        <w:t>17</w:t>
      </w:r>
      <w:r w:rsidR="00D0055D" w:rsidRPr="00193228">
        <w:t xml:space="preserve"> </w:t>
      </w:r>
      <w:r w:rsidR="00060F3F" w:rsidRPr="00193228">
        <w:t>Kündigung, vorzeitige Beendigung</w:t>
      </w:r>
    </w:p>
    <w:p w14:paraId="6D48A51D" w14:textId="3123F217" w:rsidR="0020710D" w:rsidRPr="000B0118" w:rsidRDefault="0020710D" w:rsidP="004253A2">
      <w:pPr>
        <w:pStyle w:val="Listenabsatz"/>
        <w:numPr>
          <w:ilvl w:val="0"/>
          <w:numId w:val="24"/>
        </w:numPr>
        <w:spacing w:line="276" w:lineRule="auto"/>
        <w:ind w:left="567" w:hanging="567"/>
        <w:contextualSpacing w:val="0"/>
        <w:rPr>
          <w:rFonts w:cs="Arial"/>
          <w:lang w:val="de-DE"/>
        </w:rPr>
      </w:pPr>
      <w:r>
        <w:rPr>
          <w:rFonts w:cs="Arial"/>
          <w:lang w:val="de-DE"/>
        </w:rPr>
        <w:t>Die Parteien sind zur ordentlichen Kündigung des Vertrages berechtigt. Die Frist für die ordentliche Kündigung des Vertrages beträgt 12 Monate zum 3</w:t>
      </w:r>
      <w:r w:rsidR="004253A2">
        <w:rPr>
          <w:rFonts w:cs="Arial"/>
          <w:lang w:val="de-DE"/>
        </w:rPr>
        <w:t>1</w:t>
      </w:r>
      <w:r>
        <w:rPr>
          <w:rFonts w:cs="Arial"/>
          <w:lang w:val="de-DE"/>
        </w:rPr>
        <w:t>.</w:t>
      </w:r>
      <w:r w:rsidR="004253A2">
        <w:rPr>
          <w:rFonts w:cs="Arial"/>
          <w:lang w:val="de-DE"/>
        </w:rPr>
        <w:t>12</w:t>
      </w:r>
      <w:r>
        <w:rPr>
          <w:rFonts w:cs="Arial"/>
          <w:lang w:val="de-DE"/>
        </w:rPr>
        <w:t>. eines jeden Jahres.</w:t>
      </w:r>
      <w:r w:rsidR="001D7332">
        <w:rPr>
          <w:rFonts w:cs="Arial"/>
          <w:lang w:val="de-DE"/>
        </w:rPr>
        <w:t xml:space="preserve"> Es wird ein Kündigungsverzi</w:t>
      </w:r>
      <w:r w:rsidR="001D7332" w:rsidRPr="000B0118">
        <w:rPr>
          <w:rFonts w:cs="Arial"/>
          <w:lang w:val="de-DE"/>
        </w:rPr>
        <w:t xml:space="preserve">cht für die Dauer von </w:t>
      </w:r>
      <w:r w:rsidR="001564DE" w:rsidRPr="000B0118">
        <w:rPr>
          <w:rFonts w:cs="Arial"/>
          <w:lang w:val="de-DE"/>
        </w:rPr>
        <w:t xml:space="preserve">84 </w:t>
      </w:r>
      <w:r w:rsidR="001D7332" w:rsidRPr="000B0118">
        <w:rPr>
          <w:rFonts w:cs="Arial"/>
          <w:lang w:val="de-DE"/>
        </w:rPr>
        <w:t xml:space="preserve">Monaten ab Vertragsbeginn vereinbart. </w:t>
      </w:r>
    </w:p>
    <w:p w14:paraId="326D55EB" w14:textId="093ECD1B" w:rsidR="00060F3F" w:rsidRPr="00193228" w:rsidRDefault="0044788B" w:rsidP="0040169E">
      <w:pPr>
        <w:pStyle w:val="Listenabsatz"/>
        <w:numPr>
          <w:ilvl w:val="0"/>
          <w:numId w:val="24"/>
        </w:numPr>
        <w:spacing w:line="276" w:lineRule="auto"/>
        <w:ind w:left="567" w:hanging="567"/>
        <w:contextualSpacing w:val="0"/>
        <w:rPr>
          <w:rFonts w:cs="Arial"/>
          <w:lang w:val="de-DE"/>
        </w:rPr>
      </w:pPr>
      <w:r w:rsidRPr="00193228">
        <w:rPr>
          <w:rFonts w:cs="Arial"/>
          <w:lang w:val="de-DE"/>
        </w:rPr>
        <w:t xml:space="preserve">Die </w:t>
      </w:r>
      <w:r w:rsidR="00C40575">
        <w:rPr>
          <w:rFonts w:cs="Arial"/>
          <w:lang w:val="de-DE"/>
        </w:rPr>
        <w:t>Parteien sind</w:t>
      </w:r>
      <w:r w:rsidR="00060F3F" w:rsidRPr="00193228">
        <w:rPr>
          <w:rFonts w:cs="Arial"/>
          <w:lang w:val="de-DE"/>
        </w:rPr>
        <w:t xml:space="preserve"> zur Kündigung des Vertrages aus wichtigem Grund berechtigt. Ein wichtiger Grund</w:t>
      </w:r>
      <w:r w:rsidR="00CB4FC8" w:rsidRPr="00193228">
        <w:rPr>
          <w:rFonts w:cs="Arial"/>
          <w:lang w:val="de-DE"/>
        </w:rPr>
        <w:t xml:space="preserve"> </w:t>
      </w:r>
      <w:r w:rsidR="00060F3F" w:rsidRPr="00193228">
        <w:rPr>
          <w:rFonts w:cs="Arial"/>
          <w:lang w:val="de-DE"/>
        </w:rPr>
        <w:t xml:space="preserve">liegt insbesondere dann vor, wenn </w:t>
      </w:r>
      <w:r w:rsidRPr="00193228">
        <w:rPr>
          <w:rFonts w:cs="Arial"/>
          <w:lang w:val="de-DE"/>
        </w:rPr>
        <w:t xml:space="preserve">die </w:t>
      </w:r>
      <w:r w:rsidR="00C40575">
        <w:rPr>
          <w:rFonts w:cs="Arial"/>
          <w:lang w:val="de-DE"/>
        </w:rPr>
        <w:t>andere Partei</w:t>
      </w:r>
      <w:r w:rsidR="00C40575" w:rsidRPr="00193228">
        <w:rPr>
          <w:rFonts w:cs="Arial"/>
          <w:lang w:val="de-DE"/>
        </w:rPr>
        <w:t xml:space="preserve"> </w:t>
      </w:r>
      <w:r w:rsidRPr="00193228">
        <w:rPr>
          <w:rFonts w:cs="Arial"/>
          <w:lang w:val="de-DE"/>
        </w:rPr>
        <w:t>ihren</w:t>
      </w:r>
      <w:r w:rsidR="00060F3F" w:rsidRPr="00193228">
        <w:rPr>
          <w:rFonts w:cs="Arial"/>
          <w:lang w:val="de-DE"/>
        </w:rPr>
        <w:t xml:space="preserve"> ih</w:t>
      </w:r>
      <w:r w:rsidR="00F02E7B">
        <w:rPr>
          <w:rFonts w:cs="Arial"/>
          <w:lang w:val="de-DE"/>
        </w:rPr>
        <w:t>r</w:t>
      </w:r>
      <w:r w:rsidR="00060F3F" w:rsidRPr="00193228">
        <w:rPr>
          <w:rFonts w:cs="Arial"/>
          <w:lang w:val="de-DE"/>
        </w:rPr>
        <w:t xml:space="preserve"> nach diesem Vertrag obliegenden</w:t>
      </w:r>
      <w:r w:rsidR="00CB4FC8" w:rsidRPr="00193228">
        <w:rPr>
          <w:rFonts w:cs="Arial"/>
          <w:lang w:val="de-DE"/>
        </w:rPr>
        <w:t xml:space="preserve"> </w:t>
      </w:r>
      <w:r w:rsidR="00060F3F" w:rsidRPr="00193228">
        <w:rPr>
          <w:rFonts w:cs="Arial"/>
          <w:lang w:val="de-DE"/>
        </w:rPr>
        <w:t>Verpflichtungen trotz Aufforderung</w:t>
      </w:r>
      <w:r w:rsidR="00C40575">
        <w:rPr>
          <w:rFonts w:cs="Arial"/>
          <w:lang w:val="de-DE"/>
        </w:rPr>
        <w:t xml:space="preserve"> und fruchtlosem Ablauf einer hierfür gesetzten</w:t>
      </w:r>
      <w:r w:rsidR="00B747FA">
        <w:rPr>
          <w:rFonts w:cs="Arial"/>
          <w:lang w:val="de-DE"/>
        </w:rPr>
        <w:t xml:space="preserve"> angemessenen Frist</w:t>
      </w:r>
      <w:r w:rsidR="00060F3F" w:rsidRPr="00193228">
        <w:rPr>
          <w:rFonts w:cs="Arial"/>
          <w:lang w:val="de-DE"/>
        </w:rPr>
        <w:t xml:space="preserve"> nicht nachkommt. Ein wichtiger Grund liegt </w:t>
      </w:r>
      <w:r w:rsidR="00B747FA">
        <w:rPr>
          <w:rFonts w:cs="Arial"/>
          <w:lang w:val="de-DE"/>
        </w:rPr>
        <w:t xml:space="preserve">für die </w:t>
      </w:r>
      <w:r w:rsidR="00557426">
        <w:rPr>
          <w:rFonts w:cs="Arial"/>
          <w:lang w:val="de-DE"/>
        </w:rPr>
        <w:t>Nutzungsgeberin</w:t>
      </w:r>
      <w:r w:rsidR="00B747FA">
        <w:rPr>
          <w:rFonts w:cs="Arial"/>
          <w:lang w:val="de-DE"/>
        </w:rPr>
        <w:t xml:space="preserve"> insbesondere</w:t>
      </w:r>
      <w:r w:rsidR="00B747FA" w:rsidRPr="00193228">
        <w:rPr>
          <w:rFonts w:cs="Arial"/>
          <w:lang w:val="de-DE"/>
        </w:rPr>
        <w:t xml:space="preserve"> </w:t>
      </w:r>
      <w:r w:rsidR="00060F3F" w:rsidRPr="00193228">
        <w:rPr>
          <w:rFonts w:cs="Arial"/>
          <w:lang w:val="de-DE"/>
        </w:rPr>
        <w:t>dann vor,</w:t>
      </w:r>
      <w:r w:rsidR="00CB4FC8" w:rsidRPr="00193228">
        <w:rPr>
          <w:rFonts w:cs="Arial"/>
          <w:lang w:val="de-DE"/>
        </w:rPr>
        <w:t xml:space="preserve"> </w:t>
      </w:r>
      <w:r w:rsidR="00060F3F" w:rsidRPr="00193228">
        <w:rPr>
          <w:rFonts w:cs="Arial"/>
          <w:lang w:val="de-DE"/>
        </w:rPr>
        <w:t xml:space="preserve">wenn </w:t>
      </w:r>
      <w:r w:rsidRPr="00193228">
        <w:rPr>
          <w:rFonts w:cs="Arial"/>
          <w:lang w:val="de-DE"/>
        </w:rPr>
        <w:t xml:space="preserve">die </w:t>
      </w:r>
      <w:r w:rsidR="00557426">
        <w:rPr>
          <w:rFonts w:cs="Arial"/>
          <w:lang w:val="de-DE"/>
        </w:rPr>
        <w:t>Nutzungsnehmerin</w:t>
      </w:r>
      <w:r w:rsidR="00060F3F" w:rsidRPr="00193228">
        <w:rPr>
          <w:rFonts w:cs="Arial"/>
          <w:lang w:val="de-DE"/>
        </w:rPr>
        <w:t xml:space="preserve"> </w:t>
      </w:r>
      <w:r w:rsidRPr="00193228">
        <w:rPr>
          <w:rFonts w:cs="Arial"/>
          <w:lang w:val="de-DE"/>
        </w:rPr>
        <w:t>ihre</w:t>
      </w:r>
      <w:r w:rsidR="006B5E06" w:rsidRPr="00193228">
        <w:rPr>
          <w:rFonts w:cs="Arial"/>
          <w:lang w:val="de-DE"/>
        </w:rPr>
        <w:t>r</w:t>
      </w:r>
      <w:r w:rsidR="00060F3F" w:rsidRPr="00193228">
        <w:rPr>
          <w:rFonts w:cs="Arial"/>
          <w:lang w:val="de-DE"/>
        </w:rPr>
        <w:t xml:space="preserve"> Verpflichtung zur Erschließung</w:t>
      </w:r>
      <w:r w:rsidR="004467DC">
        <w:rPr>
          <w:rFonts w:cs="Arial"/>
          <w:lang w:val="de-DE"/>
        </w:rPr>
        <w:t xml:space="preserve"> oder</w:t>
      </w:r>
      <w:r w:rsidRPr="00193228">
        <w:rPr>
          <w:rFonts w:cs="Arial"/>
          <w:lang w:val="de-DE"/>
        </w:rPr>
        <w:t xml:space="preserve"> Versorgung</w:t>
      </w:r>
      <w:r w:rsidR="00060F3F" w:rsidRPr="00193228">
        <w:rPr>
          <w:rFonts w:cs="Arial"/>
          <w:lang w:val="de-DE"/>
        </w:rPr>
        <w:t xml:space="preserve"> </w:t>
      </w:r>
      <w:r w:rsidR="006466D6">
        <w:rPr>
          <w:rFonts w:cs="Arial"/>
          <w:lang w:val="de-DE"/>
        </w:rPr>
        <w:t xml:space="preserve">der </w:t>
      </w:r>
      <w:r w:rsidR="00A37388">
        <w:rPr>
          <w:rFonts w:cs="Arial"/>
          <w:lang w:val="de-DE"/>
        </w:rPr>
        <w:t>Gemeinde</w:t>
      </w:r>
      <w:r w:rsidR="00060F3F" w:rsidRPr="00193228">
        <w:rPr>
          <w:rFonts w:cs="Arial"/>
          <w:lang w:val="de-DE"/>
        </w:rPr>
        <w:t xml:space="preserve"> </w:t>
      </w:r>
      <w:r w:rsidR="00EC1301">
        <w:rPr>
          <w:rFonts w:cs="Arial"/>
          <w:lang w:val="de-DE"/>
        </w:rPr>
        <w:t xml:space="preserve">mit Endkundendiensten </w:t>
      </w:r>
      <w:r w:rsidR="00060F3F" w:rsidRPr="00193228">
        <w:rPr>
          <w:rFonts w:cs="Arial"/>
          <w:lang w:val="de-DE"/>
        </w:rPr>
        <w:t>nicht oder nicht fristgerecht trotz</w:t>
      </w:r>
      <w:r w:rsidR="00CB4FC8" w:rsidRPr="00193228">
        <w:rPr>
          <w:rFonts w:cs="Arial"/>
          <w:lang w:val="de-DE"/>
        </w:rPr>
        <w:t xml:space="preserve"> </w:t>
      </w:r>
      <w:r w:rsidR="00060F3F" w:rsidRPr="00193228">
        <w:rPr>
          <w:rFonts w:cs="Arial"/>
          <w:lang w:val="de-DE"/>
        </w:rPr>
        <w:t>schriftlicher Mahnung nachkommt</w:t>
      </w:r>
      <w:r w:rsidR="00B747FA">
        <w:rPr>
          <w:rFonts w:cs="Arial"/>
          <w:lang w:val="de-DE"/>
        </w:rPr>
        <w:t xml:space="preserve">, sofern der Umstand von der </w:t>
      </w:r>
      <w:r w:rsidR="00557426">
        <w:rPr>
          <w:rFonts w:cs="Arial"/>
          <w:lang w:val="de-DE"/>
        </w:rPr>
        <w:t>Nutzungsnehmerin</w:t>
      </w:r>
      <w:r w:rsidR="00B747FA">
        <w:rPr>
          <w:rFonts w:cs="Arial"/>
          <w:lang w:val="de-DE"/>
        </w:rPr>
        <w:t xml:space="preserve"> zu vertreten ist</w:t>
      </w:r>
      <w:r w:rsidR="00060F3F" w:rsidRPr="00193228">
        <w:rPr>
          <w:rFonts w:cs="Arial"/>
          <w:lang w:val="de-DE"/>
        </w:rPr>
        <w:t>.</w:t>
      </w:r>
      <w:r w:rsidR="00087BEF" w:rsidRPr="00087BEF">
        <w:rPr>
          <w:rFonts w:cs="Arial"/>
          <w:lang w:val="de-DE"/>
        </w:rPr>
        <w:t xml:space="preserve"> </w:t>
      </w:r>
      <w:proofErr w:type="spellStart"/>
      <w:r w:rsidR="00087BEF">
        <w:rPr>
          <w:rFonts w:cs="Arial"/>
          <w:lang w:val="de-DE"/>
        </w:rPr>
        <w:t>Weiters</w:t>
      </w:r>
      <w:proofErr w:type="spellEnd"/>
      <w:r w:rsidR="00087BEF">
        <w:rPr>
          <w:rFonts w:cs="Arial"/>
          <w:lang w:val="de-DE"/>
        </w:rPr>
        <w:t xml:space="preserve"> liegt ein wichtiger Grund vor, wenn die </w:t>
      </w:r>
      <w:r w:rsidR="00557426">
        <w:rPr>
          <w:rFonts w:cs="Arial"/>
          <w:lang w:val="de-DE"/>
        </w:rPr>
        <w:t>Nutzungsnehmerin</w:t>
      </w:r>
      <w:r w:rsidR="00087BEF">
        <w:rPr>
          <w:rFonts w:cs="Arial"/>
          <w:lang w:val="de-DE"/>
        </w:rPr>
        <w:t xml:space="preserve"> die Fristen gemäß § 3 Abs. 1 aus von ihr zu vertretenden Umständen um mehr als 100 % überschreitet. </w:t>
      </w:r>
      <w:r w:rsidR="00C47791">
        <w:rPr>
          <w:rFonts w:cs="Arial"/>
          <w:lang w:val="de-DE"/>
        </w:rPr>
        <w:t xml:space="preserve"> In den vorgenannten Fällen beträgt die Kündigungsfrist 3 Monate zum Monatsende.</w:t>
      </w:r>
    </w:p>
    <w:p w14:paraId="326D55EC" w14:textId="7C84B953" w:rsidR="006B5E06" w:rsidRPr="00193228" w:rsidRDefault="0040169E" w:rsidP="00E33AF5">
      <w:pPr>
        <w:widowControl w:val="0"/>
        <w:numPr>
          <w:ilvl w:val="0"/>
          <w:numId w:val="24"/>
        </w:numPr>
        <w:kinsoku w:val="0"/>
        <w:spacing w:line="276" w:lineRule="auto"/>
        <w:ind w:left="567" w:right="74" w:hanging="567"/>
        <w:rPr>
          <w:rFonts w:eastAsiaTheme="minorEastAsia" w:cs="Arial"/>
        </w:rPr>
      </w:pPr>
      <w:r>
        <w:rPr>
          <w:rFonts w:eastAsiaTheme="minorEastAsia" w:cs="Arial"/>
        </w:rPr>
        <w:t xml:space="preserve">Weitere </w:t>
      </w:r>
      <w:r w:rsidR="006B5E06" w:rsidRPr="00193228">
        <w:rPr>
          <w:rFonts w:eastAsiaTheme="minorEastAsia" w:cs="Arial"/>
        </w:rPr>
        <w:t>wichtige Gr</w:t>
      </w:r>
      <w:r>
        <w:rPr>
          <w:rFonts w:eastAsiaTheme="minorEastAsia" w:cs="Arial"/>
        </w:rPr>
        <w:t>ü</w:t>
      </w:r>
      <w:r w:rsidR="006B5E06" w:rsidRPr="00193228">
        <w:rPr>
          <w:rFonts w:eastAsiaTheme="minorEastAsia" w:cs="Arial"/>
        </w:rPr>
        <w:t>nd</w:t>
      </w:r>
      <w:r>
        <w:rPr>
          <w:rFonts w:eastAsiaTheme="minorEastAsia" w:cs="Arial"/>
        </w:rPr>
        <w:t>e</w:t>
      </w:r>
      <w:r w:rsidR="006B5E06" w:rsidRPr="00193228">
        <w:rPr>
          <w:rFonts w:eastAsiaTheme="minorEastAsia" w:cs="Arial"/>
        </w:rPr>
        <w:t xml:space="preserve"> zur außerordentlichen Kündigung dieses Vertrages ohne Einhaltung einer Frist liegt</w:t>
      </w:r>
      <w:r w:rsidR="00C47791">
        <w:rPr>
          <w:rFonts w:eastAsiaTheme="minorEastAsia" w:cs="Arial"/>
        </w:rPr>
        <w:t xml:space="preserve"> </w:t>
      </w:r>
      <w:r w:rsidR="006B5E06" w:rsidRPr="00193228">
        <w:rPr>
          <w:rFonts w:eastAsiaTheme="minorEastAsia" w:cs="Arial"/>
        </w:rPr>
        <w:t>für eine Parte</w:t>
      </w:r>
      <w:r w:rsidR="00C47791">
        <w:rPr>
          <w:rFonts w:eastAsiaTheme="minorEastAsia" w:cs="Arial"/>
        </w:rPr>
        <w:t>i</w:t>
      </w:r>
      <w:r w:rsidR="006B5E06" w:rsidRPr="00193228">
        <w:rPr>
          <w:rFonts w:eastAsiaTheme="minorEastAsia" w:cs="Arial"/>
        </w:rPr>
        <w:t xml:space="preserve"> </w:t>
      </w:r>
      <w:r w:rsidR="00452939">
        <w:rPr>
          <w:rFonts w:eastAsiaTheme="minorEastAsia" w:cs="Arial"/>
        </w:rPr>
        <w:t xml:space="preserve">insbesondere dann </w:t>
      </w:r>
      <w:r w:rsidR="006B5E06" w:rsidRPr="00193228">
        <w:rPr>
          <w:rFonts w:eastAsiaTheme="minorEastAsia" w:cs="Arial"/>
        </w:rPr>
        <w:t xml:space="preserve">vor, wenn </w:t>
      </w:r>
    </w:p>
    <w:p w14:paraId="658E47E0" w14:textId="404D27B2" w:rsidR="00452939" w:rsidRDefault="000152A4" w:rsidP="000152A4">
      <w:pPr>
        <w:widowControl w:val="0"/>
        <w:numPr>
          <w:ilvl w:val="0"/>
          <w:numId w:val="19"/>
        </w:numPr>
        <w:kinsoku w:val="0"/>
        <w:spacing w:line="276" w:lineRule="auto"/>
        <w:ind w:right="74"/>
        <w:rPr>
          <w:rFonts w:eastAsiaTheme="minorEastAsia" w:cs="Arial"/>
        </w:rPr>
      </w:pPr>
      <w:r w:rsidRPr="000152A4">
        <w:rPr>
          <w:rFonts w:eastAsiaTheme="minorEastAsia" w:cs="Arial"/>
        </w:rPr>
        <w:t>die Nutzungsnehmerin trotz Zahlungsverzug, mehrfacher schriftlicher Mahnung und Setzung einer Nachfrist der Zahlung nicht nachkommt</w:t>
      </w:r>
    </w:p>
    <w:p w14:paraId="317EEC29" w14:textId="1D2A4486" w:rsidR="00452939" w:rsidRDefault="000E372E" w:rsidP="00AB39CE">
      <w:pPr>
        <w:widowControl w:val="0"/>
        <w:numPr>
          <w:ilvl w:val="0"/>
          <w:numId w:val="19"/>
        </w:numPr>
        <w:kinsoku w:val="0"/>
        <w:spacing w:line="276" w:lineRule="auto"/>
        <w:ind w:left="1134" w:right="74" w:hanging="567"/>
        <w:rPr>
          <w:rFonts w:eastAsiaTheme="minorEastAsia" w:cs="Arial"/>
        </w:rPr>
      </w:pPr>
      <w:r>
        <w:rPr>
          <w:rFonts w:eastAsiaTheme="minorEastAsia" w:cs="Arial"/>
        </w:rPr>
        <w:t xml:space="preserve">Die Eröffnung eines </w:t>
      </w:r>
      <w:r w:rsidR="00AB39CE">
        <w:rPr>
          <w:rFonts w:eastAsiaTheme="minorEastAsia" w:cs="Arial"/>
        </w:rPr>
        <w:t>Insolvenz</w:t>
      </w:r>
      <w:r w:rsidR="00452939">
        <w:rPr>
          <w:rFonts w:eastAsiaTheme="minorEastAsia" w:cs="Arial"/>
        </w:rPr>
        <w:t>erfahren</w:t>
      </w:r>
      <w:r>
        <w:rPr>
          <w:rFonts w:eastAsiaTheme="minorEastAsia" w:cs="Arial"/>
        </w:rPr>
        <w:t>s</w:t>
      </w:r>
      <w:r w:rsidR="00452939">
        <w:rPr>
          <w:rFonts w:eastAsiaTheme="minorEastAsia" w:cs="Arial"/>
        </w:rPr>
        <w:t xml:space="preserve"> </w:t>
      </w:r>
      <w:proofErr w:type="spellStart"/>
      <w:r w:rsidR="00452939">
        <w:rPr>
          <w:rFonts w:eastAsiaTheme="minorEastAsia" w:cs="Arial"/>
        </w:rPr>
        <w:t>mangels</w:t>
      </w:r>
      <w:proofErr w:type="spellEnd"/>
      <w:r w:rsidR="00452939">
        <w:rPr>
          <w:rFonts w:eastAsiaTheme="minorEastAsia" w:cs="Arial"/>
        </w:rPr>
        <w:t xml:space="preserve"> die Kosten des Verfahrens </w:t>
      </w:r>
      <w:r w:rsidR="00452939">
        <w:rPr>
          <w:rFonts w:eastAsiaTheme="minorEastAsia" w:cs="Arial"/>
        </w:rPr>
        <w:lastRenderedPageBreak/>
        <w:t xml:space="preserve">deckender Masse abgelehnt oder </w:t>
      </w:r>
      <w:r>
        <w:rPr>
          <w:rFonts w:eastAsiaTheme="minorEastAsia" w:cs="Arial"/>
        </w:rPr>
        <w:t xml:space="preserve">das Verfahren </w:t>
      </w:r>
      <w:r w:rsidR="00452939">
        <w:rPr>
          <w:rFonts w:eastAsiaTheme="minorEastAsia" w:cs="Arial"/>
        </w:rPr>
        <w:t>eingestellt wird.</w:t>
      </w:r>
    </w:p>
    <w:p w14:paraId="326D55ED" w14:textId="2BDF5DA0" w:rsidR="006B5E06" w:rsidRPr="00193228" w:rsidRDefault="006B5E06" w:rsidP="00E33AF5">
      <w:pPr>
        <w:widowControl w:val="0"/>
        <w:numPr>
          <w:ilvl w:val="0"/>
          <w:numId w:val="19"/>
        </w:numPr>
        <w:kinsoku w:val="0"/>
        <w:spacing w:line="276" w:lineRule="auto"/>
        <w:ind w:left="1134" w:right="74" w:hanging="567"/>
        <w:rPr>
          <w:rFonts w:eastAsiaTheme="minorEastAsia" w:cs="Arial"/>
        </w:rPr>
      </w:pPr>
      <w:r w:rsidRPr="00193228">
        <w:rPr>
          <w:rFonts w:eastAsiaTheme="minorEastAsia" w:cs="Arial"/>
        </w:rPr>
        <w:t>Die jeweils andere Partei freiwillig oder unfreiwillig ein Verfahren zu ihrer Auflösung, Liquidation oder Abwicklung eingeleitet hat</w:t>
      </w:r>
      <w:r w:rsidR="0040169E">
        <w:rPr>
          <w:rFonts w:eastAsiaTheme="minorEastAsia" w:cs="Arial"/>
        </w:rPr>
        <w:t>.</w:t>
      </w:r>
    </w:p>
    <w:p w14:paraId="326D55EE" w14:textId="2EFEF309" w:rsidR="006B5E06" w:rsidRDefault="00E64BAE" w:rsidP="00E33AF5">
      <w:pPr>
        <w:widowControl w:val="0"/>
        <w:numPr>
          <w:ilvl w:val="0"/>
          <w:numId w:val="19"/>
        </w:numPr>
        <w:kinsoku w:val="0"/>
        <w:spacing w:line="276" w:lineRule="auto"/>
        <w:ind w:left="1134" w:right="74" w:hanging="567"/>
        <w:rPr>
          <w:rFonts w:eastAsiaTheme="minorEastAsia" w:cs="Arial"/>
        </w:rPr>
      </w:pPr>
      <w:r w:rsidRPr="00193228">
        <w:rPr>
          <w:rFonts w:eastAsiaTheme="minorEastAsia" w:cs="Arial"/>
        </w:rPr>
        <w:t>d</w:t>
      </w:r>
      <w:r w:rsidR="006B5E06" w:rsidRPr="00193228">
        <w:rPr>
          <w:rFonts w:eastAsiaTheme="minorEastAsia" w:cs="Arial"/>
        </w:rPr>
        <w:t xml:space="preserve">ie jeweils andere Partei ihre Geschäftstätigkeit eingestellt hat oder zahlungsunfähig ist </w:t>
      </w:r>
      <w:r w:rsidR="0040169E">
        <w:rPr>
          <w:rFonts w:eastAsiaTheme="minorEastAsia" w:cs="Arial"/>
        </w:rPr>
        <w:t>oder</w:t>
      </w:r>
    </w:p>
    <w:p w14:paraId="52B32425" w14:textId="3D7E8113" w:rsidR="0040169E" w:rsidRDefault="0040169E" w:rsidP="00E33AF5">
      <w:pPr>
        <w:widowControl w:val="0"/>
        <w:numPr>
          <w:ilvl w:val="0"/>
          <w:numId w:val="19"/>
        </w:numPr>
        <w:kinsoku w:val="0"/>
        <w:spacing w:line="276" w:lineRule="auto"/>
        <w:ind w:left="1134" w:right="74" w:hanging="567"/>
        <w:rPr>
          <w:rFonts w:eastAsiaTheme="minorEastAsia" w:cs="Arial"/>
        </w:rPr>
      </w:pPr>
      <w:r>
        <w:rPr>
          <w:rFonts w:eastAsiaTheme="minorEastAsia" w:cs="Arial"/>
        </w:rPr>
        <w:t>unrichtige Angaben zur Berechnung der Entgelte gemacht wurden.</w:t>
      </w:r>
    </w:p>
    <w:p w14:paraId="6232D0EE" w14:textId="0819D649" w:rsidR="00087BEF" w:rsidRDefault="0020710D" w:rsidP="0020710D">
      <w:pPr>
        <w:pStyle w:val="Listenabsatz"/>
        <w:widowControl w:val="0"/>
        <w:kinsoku w:val="0"/>
        <w:spacing w:line="276" w:lineRule="auto"/>
        <w:ind w:left="567" w:right="74"/>
        <w:rPr>
          <w:rFonts w:eastAsiaTheme="minorEastAsia" w:cs="Arial"/>
        </w:rPr>
      </w:pPr>
      <w:r w:rsidDel="0020710D">
        <w:rPr>
          <w:rFonts w:eastAsiaTheme="minorEastAsia" w:cs="Arial"/>
        </w:rPr>
        <w:t xml:space="preserve"> </w:t>
      </w:r>
    </w:p>
    <w:p w14:paraId="318B8F3F" w14:textId="2C6E4FBD" w:rsidR="00087BEF" w:rsidRDefault="00087BEF" w:rsidP="00087BEF">
      <w:pPr>
        <w:pStyle w:val="Listenabsatz"/>
        <w:widowControl w:val="0"/>
        <w:numPr>
          <w:ilvl w:val="0"/>
          <w:numId w:val="24"/>
        </w:numPr>
        <w:kinsoku w:val="0"/>
        <w:spacing w:line="276" w:lineRule="auto"/>
        <w:ind w:left="567" w:right="74" w:hanging="567"/>
        <w:rPr>
          <w:rFonts w:eastAsiaTheme="minorEastAsia"/>
        </w:rPr>
      </w:pPr>
      <w:r w:rsidRPr="00E03058">
        <w:rPr>
          <w:rFonts w:eastAsiaTheme="minorEastAsia"/>
        </w:rPr>
        <w:t>Unbeschadet der Regelung in § 2</w:t>
      </w:r>
      <w:r w:rsidR="0040169E">
        <w:rPr>
          <w:rFonts w:eastAsiaTheme="minorEastAsia"/>
        </w:rPr>
        <w:t>2</w:t>
      </w:r>
      <w:r w:rsidRPr="00E03058">
        <w:rPr>
          <w:rFonts w:eastAsiaTheme="minorEastAsia"/>
        </w:rPr>
        <w:t xml:space="preserve"> Abs. 7 steht der </w:t>
      </w:r>
      <w:r w:rsidR="00557426">
        <w:rPr>
          <w:rFonts w:eastAsiaTheme="minorEastAsia"/>
        </w:rPr>
        <w:t>Nutzungsgeberin</w:t>
      </w:r>
      <w:r w:rsidRPr="00E03058">
        <w:rPr>
          <w:rFonts w:eastAsiaTheme="minorEastAsia"/>
        </w:rPr>
        <w:t xml:space="preserve"> auch ein außerordentliches Kündigungsrecht zu, wenn mehr als 50 % der Anteile an der </w:t>
      </w:r>
      <w:r w:rsidR="00557426">
        <w:rPr>
          <w:rFonts w:eastAsiaTheme="minorEastAsia"/>
        </w:rPr>
        <w:t>Nutzungsnehmerin</w:t>
      </w:r>
      <w:r w:rsidRPr="00E03058">
        <w:rPr>
          <w:rFonts w:eastAsiaTheme="minorEastAsia"/>
        </w:rPr>
        <w:t xml:space="preserve"> an einen neuen Eigentümer übertragen</w:t>
      </w:r>
      <w:r w:rsidRPr="00B05446">
        <w:rPr>
          <w:rFonts w:eastAsiaTheme="minorEastAsia"/>
        </w:rPr>
        <w:t xml:space="preserve"> werden. </w:t>
      </w:r>
    </w:p>
    <w:p w14:paraId="37CEA0AB" w14:textId="77777777" w:rsidR="001564DE" w:rsidRDefault="001564DE" w:rsidP="0010559F">
      <w:pPr>
        <w:pStyle w:val="Listenabsatz"/>
        <w:widowControl w:val="0"/>
        <w:kinsoku w:val="0"/>
        <w:spacing w:line="276" w:lineRule="auto"/>
        <w:ind w:left="567" w:right="74"/>
        <w:rPr>
          <w:rFonts w:eastAsiaTheme="minorEastAsia"/>
        </w:rPr>
      </w:pPr>
    </w:p>
    <w:p w14:paraId="73484D69" w14:textId="5F8600D3" w:rsidR="001564DE" w:rsidRPr="00A22F33" w:rsidRDefault="001564DE" w:rsidP="001564DE">
      <w:pPr>
        <w:pStyle w:val="Listenabsatz"/>
        <w:widowControl w:val="0"/>
        <w:numPr>
          <w:ilvl w:val="0"/>
          <w:numId w:val="24"/>
        </w:numPr>
        <w:kinsoku w:val="0"/>
        <w:spacing w:line="276" w:lineRule="auto"/>
        <w:ind w:left="567" w:right="74" w:hanging="567"/>
        <w:rPr>
          <w:rFonts w:eastAsiaTheme="minorEastAsia"/>
        </w:rPr>
      </w:pPr>
      <w:r w:rsidRPr="000B0118">
        <w:rPr>
          <w:rFonts w:eastAsiaTheme="minorEastAsia" w:cs="Arial"/>
        </w:rPr>
        <w:t>Ferner steht beiden Parteien jeweils ein Kündigungsrecht zu, wenn der Nutzungsnehmerin innerhalb von 24 Monaten nach Vertragsunterzeichnung keine Glasfaseranschlussleitungen überlassen sind.</w:t>
      </w:r>
    </w:p>
    <w:p w14:paraId="749CE50A" w14:textId="77777777" w:rsidR="00A22F33" w:rsidRPr="00A22F33" w:rsidRDefault="00A22F33" w:rsidP="00A22F33">
      <w:pPr>
        <w:pStyle w:val="Listenabsatz"/>
        <w:rPr>
          <w:rFonts w:eastAsiaTheme="minorEastAsia"/>
        </w:rPr>
      </w:pPr>
    </w:p>
    <w:p w14:paraId="411242E3" w14:textId="7ED19141" w:rsidR="00A22F33" w:rsidRPr="004D4303" w:rsidRDefault="00A22F33" w:rsidP="00A22F33">
      <w:pPr>
        <w:pStyle w:val="Listenabsatz"/>
        <w:widowControl w:val="0"/>
        <w:numPr>
          <w:ilvl w:val="0"/>
          <w:numId w:val="24"/>
        </w:numPr>
        <w:kinsoku w:val="0"/>
        <w:spacing w:line="276" w:lineRule="auto"/>
        <w:ind w:left="567" w:right="74" w:hanging="567"/>
        <w:rPr>
          <w:rFonts w:eastAsiaTheme="minorEastAsia"/>
        </w:rPr>
      </w:pPr>
      <w:r w:rsidRPr="004D4303">
        <w:rPr>
          <w:rFonts w:cs="Arial"/>
          <w:lang w:val="de-DE"/>
        </w:rPr>
        <w:t>Sofer</w:t>
      </w:r>
      <w:r w:rsidR="004D4303" w:rsidRPr="004D4303">
        <w:rPr>
          <w:rFonts w:cs="Arial"/>
          <w:lang w:val="de-DE"/>
        </w:rPr>
        <w:t>n</w:t>
      </w:r>
      <w:r w:rsidRPr="004D4303">
        <w:rPr>
          <w:rFonts w:cs="Arial"/>
          <w:lang w:val="de-DE"/>
        </w:rPr>
        <w:t xml:space="preserve"> die Nutzungsnehmerin ihre Geschäftsaktivität in der Gemeinde beendet oder eine Kündigung oder vorzeitige Beendigung nach diesem § 17 erfolgt, steht der Nutzungsgeberin für die von der Nutzungsnehmerin eingebrachte aktive Technik für die Breitbandversorgung sowie weitere eingebrachte Komponenten, die für den Netzbetrieb, die Wartung und Instandhaltung erforderlich sind, ein Vorkaufsrecht zu.</w:t>
      </w:r>
    </w:p>
    <w:p w14:paraId="326D55F3" w14:textId="72BF0A96" w:rsidR="00591AE2" w:rsidRPr="00442BC3" w:rsidRDefault="004467DC" w:rsidP="00A37388">
      <w:pPr>
        <w:pStyle w:val="VertragParagraph"/>
      </w:pPr>
      <w:bookmarkStart w:id="2" w:name="_Toc378042808"/>
      <w:r>
        <w:t xml:space="preserve">§ </w:t>
      </w:r>
      <w:r w:rsidR="00CB67D4">
        <w:t>1</w:t>
      </w:r>
      <w:r w:rsidR="00A37388">
        <w:t>8</w:t>
      </w:r>
      <w:r w:rsidR="00591AE2" w:rsidRPr="0004780A">
        <w:t xml:space="preserve"> Freiheit von</w:t>
      </w:r>
      <w:r w:rsidR="00C478F9" w:rsidRPr="0004780A">
        <w:t xml:space="preserve"> Rechten Dritte</w:t>
      </w:r>
      <w:r w:rsidR="00941D66">
        <w:t>r</w:t>
      </w:r>
      <w:r w:rsidR="00442BC3" w:rsidRPr="00442BC3">
        <w:t xml:space="preserve"> </w:t>
      </w:r>
      <w:bookmarkEnd w:id="2"/>
    </w:p>
    <w:p w14:paraId="326D55F4" w14:textId="2A315AA7" w:rsidR="00591AE2" w:rsidRPr="00193228" w:rsidRDefault="00AB39CE" w:rsidP="00AB39CE">
      <w:pPr>
        <w:pStyle w:val="Listenabsatz"/>
        <w:numPr>
          <w:ilvl w:val="0"/>
          <w:numId w:val="25"/>
        </w:numPr>
        <w:spacing w:line="276" w:lineRule="auto"/>
        <w:contextualSpacing w:val="0"/>
        <w:rPr>
          <w:rFonts w:cs="Arial"/>
          <w:lang w:val="de-DE"/>
        </w:rPr>
      </w:pPr>
      <w:r w:rsidRPr="00AB39CE">
        <w:rPr>
          <w:rFonts w:cs="Arial"/>
          <w:lang w:val="de-DE"/>
        </w:rPr>
        <w:tab/>
        <w:t xml:space="preserve">Die Parteien nehmen zur Kenntnis, dass zur Aufrechterhaltung und Wartung der FTTB-/FTTH-Infrastruktur die Ausübung von Rechten Dritter notwendig sein kann und  </w:t>
      </w:r>
      <w:proofErr w:type="spellStart"/>
      <w:r w:rsidRPr="00AB39CE">
        <w:rPr>
          <w:rFonts w:cs="Arial"/>
          <w:lang w:val="de-DE"/>
        </w:rPr>
        <w:t>vereinbarensichern</w:t>
      </w:r>
      <w:proofErr w:type="spellEnd"/>
      <w:r w:rsidRPr="00AB39CE">
        <w:rPr>
          <w:rFonts w:cs="Arial"/>
          <w:lang w:val="de-DE"/>
        </w:rPr>
        <w:t xml:space="preserve">, dass im Zusammenhang mit ihren Leistungen keine solchen Rechte Dritter, d.h. Schutzrechte, Verwertungsrechte, Urheber- und Leistungsschutzrechte und vergleichbare Rechte </w:t>
      </w:r>
      <w:proofErr w:type="spellStart"/>
      <w:r w:rsidRPr="00AB39CE">
        <w:rPr>
          <w:rFonts w:cs="Arial"/>
          <w:lang w:val="de-DE"/>
        </w:rPr>
        <w:t>verletztbeeinträchtigt</w:t>
      </w:r>
      <w:proofErr w:type="spellEnd"/>
      <w:r w:rsidRPr="00AB39CE">
        <w:rPr>
          <w:rFonts w:cs="Arial"/>
          <w:lang w:val="de-DE"/>
        </w:rPr>
        <w:t xml:space="preserve"> werden. Dies betrifft insbesondere den Zugang zur Infrastruktur und zu Übergabepunkten.</w:t>
      </w:r>
    </w:p>
    <w:p w14:paraId="326D55F5" w14:textId="6A7B4D8F" w:rsidR="00591AE2" w:rsidRPr="00193228" w:rsidRDefault="00591AE2" w:rsidP="00E33AF5">
      <w:pPr>
        <w:pStyle w:val="Listenabsatz"/>
        <w:numPr>
          <w:ilvl w:val="0"/>
          <w:numId w:val="25"/>
        </w:numPr>
        <w:spacing w:line="276" w:lineRule="auto"/>
        <w:ind w:left="567" w:hanging="567"/>
        <w:contextualSpacing w:val="0"/>
        <w:rPr>
          <w:rFonts w:cs="Arial"/>
          <w:lang w:val="de-DE"/>
        </w:rPr>
      </w:pPr>
      <w:r w:rsidRPr="00193228">
        <w:rPr>
          <w:rFonts w:cs="Arial"/>
          <w:lang w:val="de-DE"/>
        </w:rPr>
        <w:t xml:space="preserve">Die Parteien werden sich gegenseitig unverzüglich schriftlich benachrichtigen, falls ihnen gegenüber Ansprüche wegen Verletzung von Rechten Dritter geltend gemacht werden. Für den Fall der </w:t>
      </w:r>
      <w:r w:rsidR="00253262">
        <w:rPr>
          <w:rFonts w:cs="Arial"/>
          <w:lang w:val="de-DE"/>
        </w:rPr>
        <w:t xml:space="preserve">unberechtigten </w:t>
      </w:r>
      <w:r w:rsidRPr="00193228">
        <w:rPr>
          <w:rFonts w:cs="Arial"/>
          <w:lang w:val="de-DE"/>
        </w:rPr>
        <w:t xml:space="preserve">Inanspruchnahme </w:t>
      </w:r>
      <w:r w:rsidR="00253262">
        <w:rPr>
          <w:rFonts w:cs="Arial"/>
          <w:lang w:val="de-DE"/>
        </w:rPr>
        <w:t xml:space="preserve">der anderen Partei </w:t>
      </w:r>
      <w:r w:rsidRPr="00193228">
        <w:rPr>
          <w:rFonts w:cs="Arial"/>
          <w:lang w:val="de-DE"/>
        </w:rPr>
        <w:t xml:space="preserve">verpflichten sich die Parteien, die </w:t>
      </w:r>
      <w:r w:rsidR="00253262">
        <w:rPr>
          <w:rFonts w:cs="Arial"/>
          <w:lang w:val="de-DE"/>
        </w:rPr>
        <w:t xml:space="preserve">andere </w:t>
      </w:r>
      <w:r w:rsidRPr="00193228">
        <w:rPr>
          <w:rFonts w:cs="Arial"/>
          <w:lang w:val="de-DE"/>
        </w:rPr>
        <w:t>Partei</w:t>
      </w:r>
      <w:r w:rsidR="00253262">
        <w:rPr>
          <w:rFonts w:cs="Arial"/>
          <w:lang w:val="de-DE"/>
        </w:rPr>
        <w:t xml:space="preserve"> </w:t>
      </w:r>
      <w:proofErr w:type="spellStart"/>
      <w:r w:rsidR="00253262">
        <w:rPr>
          <w:rFonts w:cs="Arial"/>
          <w:lang w:val="de-DE"/>
        </w:rPr>
        <w:t>schad</w:t>
      </w:r>
      <w:proofErr w:type="spellEnd"/>
      <w:r w:rsidR="00253262">
        <w:rPr>
          <w:rFonts w:cs="Arial"/>
          <w:lang w:val="de-DE"/>
        </w:rPr>
        <w:t>- und klaglos zu halten</w:t>
      </w:r>
      <w:r w:rsidRPr="00193228">
        <w:rPr>
          <w:rFonts w:cs="Arial"/>
          <w:lang w:val="de-DE"/>
        </w:rPr>
        <w:t xml:space="preserve">. Die </w:t>
      </w:r>
      <w:r w:rsidR="00253262">
        <w:rPr>
          <w:rFonts w:cs="Arial"/>
          <w:lang w:val="de-DE"/>
        </w:rPr>
        <w:t xml:space="preserve">Pflicht zur Schad- und Klagloshaltung </w:t>
      </w:r>
      <w:r w:rsidRPr="00193228">
        <w:rPr>
          <w:rFonts w:cs="Arial"/>
          <w:lang w:val="de-DE"/>
        </w:rPr>
        <w:t>bezieht sich auf alle Kosten, Aufwendungen und Schäden, die der jeweiligen Partei aus oder im Zusammenhang mit der Inanspruchnahme durch einen Dritten erwachsen.</w:t>
      </w:r>
    </w:p>
    <w:p w14:paraId="326D55F6" w14:textId="1EF5E32C" w:rsidR="00591AE2" w:rsidRPr="00193228" w:rsidRDefault="00591AE2" w:rsidP="00E33AF5">
      <w:pPr>
        <w:pStyle w:val="Listenabsatz"/>
        <w:numPr>
          <w:ilvl w:val="0"/>
          <w:numId w:val="25"/>
        </w:numPr>
        <w:spacing w:line="276" w:lineRule="auto"/>
        <w:ind w:left="567" w:hanging="567"/>
        <w:contextualSpacing w:val="0"/>
        <w:rPr>
          <w:rFonts w:cs="Arial"/>
          <w:lang w:val="de-DE"/>
        </w:rPr>
      </w:pPr>
      <w:r w:rsidRPr="00193228">
        <w:rPr>
          <w:rFonts w:cs="Arial"/>
          <w:lang w:val="de-DE"/>
        </w:rPr>
        <w:t xml:space="preserve">Die jeweils in Anspruch genommene Partei ist nicht berechtigt, mit dem Dritten – ohne Zustimmung der anderen Partei </w:t>
      </w:r>
      <w:r w:rsidR="00C34743">
        <w:rPr>
          <w:rFonts w:cs="Arial"/>
          <w:lang w:val="de-DE"/>
        </w:rPr>
        <w:t>–</w:t>
      </w:r>
      <w:r w:rsidRPr="00193228">
        <w:rPr>
          <w:rFonts w:cs="Arial"/>
          <w:lang w:val="de-DE"/>
        </w:rPr>
        <w:t xml:space="preserve"> Vereinbarungen zur Beilegung des Rechtsstreits zu treffen, insbesondere einen Vergleich abzuschließen. Letzteres gilt nicht, wenn die andere Partei sich weigert, der Aufforderung auf </w:t>
      </w:r>
      <w:r w:rsidR="00253262">
        <w:rPr>
          <w:rFonts w:cs="Arial"/>
          <w:lang w:val="de-DE"/>
        </w:rPr>
        <w:t xml:space="preserve">Schad- und Klagloshaltung </w:t>
      </w:r>
      <w:r w:rsidRPr="00193228">
        <w:rPr>
          <w:rFonts w:cs="Arial"/>
          <w:lang w:val="de-DE"/>
        </w:rPr>
        <w:t>nachzukommen.</w:t>
      </w:r>
    </w:p>
    <w:p w14:paraId="326D55F7" w14:textId="4E757D45" w:rsidR="00591AE2" w:rsidRPr="00193228" w:rsidRDefault="00591AE2" w:rsidP="00563171">
      <w:pPr>
        <w:pStyle w:val="Listenabsatz"/>
        <w:numPr>
          <w:ilvl w:val="0"/>
          <w:numId w:val="25"/>
        </w:numPr>
        <w:spacing w:line="276" w:lineRule="auto"/>
        <w:ind w:left="567" w:hanging="567"/>
        <w:contextualSpacing w:val="0"/>
        <w:rPr>
          <w:rFonts w:cs="Arial"/>
          <w:lang w:val="de-DE"/>
        </w:rPr>
      </w:pPr>
      <w:r w:rsidRPr="00193228">
        <w:rPr>
          <w:rFonts w:cs="Arial"/>
          <w:lang w:val="de-DE"/>
        </w:rPr>
        <w:lastRenderedPageBreak/>
        <w:t>Wird die vertragsgemäße Nutzung</w:t>
      </w:r>
      <w:r w:rsidR="001419E1">
        <w:rPr>
          <w:rFonts w:cs="Arial"/>
          <w:lang w:val="de-DE"/>
        </w:rPr>
        <w:t xml:space="preserve"> de</w:t>
      </w:r>
      <w:r w:rsidR="00563171">
        <w:rPr>
          <w:rFonts w:cs="Arial"/>
          <w:lang w:val="de-DE"/>
        </w:rPr>
        <w:t>r</w:t>
      </w:r>
      <w:r w:rsidR="001419E1">
        <w:rPr>
          <w:rFonts w:cs="Arial"/>
          <w:lang w:val="de-DE"/>
        </w:rPr>
        <w:t xml:space="preserve"> </w:t>
      </w:r>
      <w:r w:rsidR="00563171" w:rsidRPr="00471C63">
        <w:rPr>
          <w:lang w:val="de-DE"/>
        </w:rPr>
        <w:t>passive</w:t>
      </w:r>
      <w:r w:rsidR="00563171">
        <w:rPr>
          <w:lang w:val="de-DE"/>
        </w:rPr>
        <w:t>n</w:t>
      </w:r>
      <w:r w:rsidR="00563171" w:rsidRPr="00471C63">
        <w:rPr>
          <w:lang w:val="de-DE"/>
        </w:rPr>
        <w:t xml:space="preserve"> </w:t>
      </w:r>
      <w:r w:rsidR="00563171">
        <w:rPr>
          <w:lang w:val="de-DE"/>
        </w:rPr>
        <w:t xml:space="preserve">FTTB/FTTH-Infrastruktur </w:t>
      </w:r>
      <w:r w:rsidRPr="00193228">
        <w:rPr>
          <w:rFonts w:cs="Arial"/>
          <w:lang w:val="de-DE"/>
        </w:rPr>
        <w:t xml:space="preserve">durch Rechte Dritter beeinträchtigt, so hat die jeweils dafür verantwortliche Partei in einem für die andere Partei zumutbaren Umfang das Recht, nach </w:t>
      </w:r>
      <w:r w:rsidR="00253262">
        <w:rPr>
          <w:rFonts w:cs="Arial"/>
          <w:lang w:val="de-DE"/>
        </w:rPr>
        <w:t xml:space="preserve">ihrer </w:t>
      </w:r>
      <w:r w:rsidRPr="00193228">
        <w:rPr>
          <w:rFonts w:cs="Arial"/>
          <w:lang w:val="de-DE"/>
        </w:rPr>
        <w:t xml:space="preserve">Wahl und auf </w:t>
      </w:r>
      <w:r w:rsidR="00253262">
        <w:rPr>
          <w:rFonts w:cs="Arial"/>
          <w:lang w:val="de-DE"/>
        </w:rPr>
        <w:t xml:space="preserve">ihre </w:t>
      </w:r>
      <w:r w:rsidRPr="00193228">
        <w:rPr>
          <w:rFonts w:cs="Arial"/>
          <w:lang w:val="de-DE"/>
        </w:rPr>
        <w:t>Kosten Lizenzen zu erwerben oder die die Rechte Dritter beeinträchtigende Nutzung zu ändern oder ganz oder teilweise gegen eine gleichwertige Nutzung ohne Beeinträchtigung von Rechten Dritter auszutauschen. Gelingt ih</w:t>
      </w:r>
      <w:r w:rsidR="00253262">
        <w:rPr>
          <w:rFonts w:cs="Arial"/>
          <w:lang w:val="de-DE"/>
        </w:rPr>
        <w:t>r</w:t>
      </w:r>
      <w:r w:rsidRPr="00193228">
        <w:rPr>
          <w:rFonts w:cs="Arial"/>
          <w:lang w:val="de-DE"/>
        </w:rPr>
        <w:t xml:space="preserve"> dies innerhalb einer von der anderen Partei zu setzenden angemessenen Frist nicht, stehen der anderen Partei die gesetzlichen Ansprüche zu.</w:t>
      </w:r>
    </w:p>
    <w:p w14:paraId="326D55F8" w14:textId="3ED8D6EB" w:rsidR="00591AE2" w:rsidRPr="00442BC3" w:rsidRDefault="004467DC" w:rsidP="00A37388">
      <w:pPr>
        <w:pStyle w:val="VertragParagraph"/>
      </w:pPr>
      <w:bookmarkStart w:id="3" w:name="_Toc378042809"/>
      <w:r>
        <w:t xml:space="preserve">§ </w:t>
      </w:r>
      <w:r w:rsidR="00A37388">
        <w:t>19</w:t>
      </w:r>
      <w:r w:rsidR="00A37388" w:rsidRPr="00442BC3">
        <w:t xml:space="preserve"> </w:t>
      </w:r>
      <w:r w:rsidR="00591AE2" w:rsidRPr="00442BC3">
        <w:t>Abtretungs- und Zurückbehaltungsrecht</w:t>
      </w:r>
      <w:bookmarkEnd w:id="3"/>
    </w:p>
    <w:p w14:paraId="326D55F9" w14:textId="6A965CF1" w:rsidR="00591AE2" w:rsidRPr="00193228" w:rsidRDefault="00CF7336" w:rsidP="00E33AF5">
      <w:pPr>
        <w:pStyle w:val="Listenabsatz"/>
        <w:numPr>
          <w:ilvl w:val="0"/>
          <w:numId w:val="26"/>
        </w:numPr>
        <w:spacing w:line="276" w:lineRule="auto"/>
        <w:ind w:left="567" w:hanging="567"/>
        <w:contextualSpacing w:val="0"/>
        <w:rPr>
          <w:rFonts w:cs="Arial"/>
          <w:lang w:val="de-DE"/>
        </w:rPr>
      </w:pPr>
      <w:r w:rsidRPr="00CF7336">
        <w:rPr>
          <w:rFonts w:cs="Arial"/>
          <w:lang w:val="de-DE"/>
        </w:rPr>
        <w:t>Die Parteien können Rechte und Pflichten aus diesem Vertrag sowie den Vertrag im Ganzen nur mit ausdrücklicher vorheriger schriftlicher Zustimmung der jeweils anderen Partei auf einen Dritten übertragen. Im Falle der Übertragung von Rechten und Pflichten aus diesem Vertrag wird die Zessionarin gemäß den vorliegenden vertraglichen Bestimmungen zur Geheimhaltung und zum Datenschutz verpflichtet. Hierzu wird bereits zum jetzigen Zeitpunkt von der anderen Partei die Zustimmung erteilt. Weitere Übertragungsrechte bestehen nicht.</w:t>
      </w:r>
      <w:r w:rsidR="00591AE2" w:rsidRPr="00193228">
        <w:rPr>
          <w:rFonts w:cs="Arial"/>
          <w:lang w:val="de-DE"/>
        </w:rPr>
        <w:t xml:space="preserve"> </w:t>
      </w:r>
    </w:p>
    <w:p w14:paraId="6D031B85" w14:textId="7A8EEA27" w:rsidR="00C157DC" w:rsidRPr="004467DC" w:rsidRDefault="00591AE2" w:rsidP="00E33AF5">
      <w:pPr>
        <w:pStyle w:val="Listenabsatz"/>
        <w:numPr>
          <w:ilvl w:val="0"/>
          <w:numId w:val="26"/>
        </w:numPr>
        <w:spacing w:line="276" w:lineRule="auto"/>
        <w:ind w:left="567" w:hanging="567"/>
        <w:contextualSpacing w:val="0"/>
        <w:rPr>
          <w:rFonts w:cs="Arial"/>
          <w:lang w:val="de-DE"/>
        </w:rPr>
      </w:pPr>
      <w:r w:rsidRPr="004467DC">
        <w:rPr>
          <w:rFonts w:cs="Arial"/>
          <w:lang w:val="de-DE"/>
        </w:rPr>
        <w:t xml:space="preserve">Die Geltendmachung eines Zurückbehaltungsrechts gegenüber Ansprüchen der jeweils anderen Partei aus diesem Vertrag steht den Parteien nur wegen eigener </w:t>
      </w:r>
      <w:r w:rsidR="0028551C">
        <w:rPr>
          <w:rFonts w:cs="Arial"/>
          <w:lang w:val="de-DE"/>
        </w:rPr>
        <w:t xml:space="preserve">Ansprüche </w:t>
      </w:r>
      <w:r w:rsidRPr="004467DC">
        <w:rPr>
          <w:rFonts w:cs="Arial"/>
          <w:lang w:val="de-DE"/>
        </w:rPr>
        <w:t xml:space="preserve">aus diesem </w:t>
      </w:r>
      <w:r w:rsidR="00F02E7B" w:rsidRPr="004467DC">
        <w:rPr>
          <w:rFonts w:cs="Arial"/>
          <w:lang w:val="de-DE"/>
        </w:rPr>
        <w:t>V</w:t>
      </w:r>
      <w:r w:rsidRPr="004467DC">
        <w:rPr>
          <w:rFonts w:cs="Arial"/>
          <w:lang w:val="de-DE"/>
        </w:rPr>
        <w:t>ertrag zu.</w:t>
      </w:r>
    </w:p>
    <w:p w14:paraId="326D55FB" w14:textId="1FB9BAE8" w:rsidR="00591AE2" w:rsidRPr="00442BC3" w:rsidRDefault="00442BC3" w:rsidP="00A37388">
      <w:pPr>
        <w:pStyle w:val="VertragParagraph"/>
      </w:pPr>
      <w:bookmarkStart w:id="4" w:name="_Toc378042810"/>
      <w:r w:rsidRPr="00442BC3">
        <w:t>§ 2</w:t>
      </w:r>
      <w:r w:rsidR="00A37388">
        <w:t>0</w:t>
      </w:r>
      <w:r w:rsidR="00386DEB" w:rsidRPr="00442BC3">
        <w:t xml:space="preserve"> </w:t>
      </w:r>
      <w:r w:rsidR="00591AE2" w:rsidRPr="00442BC3">
        <w:t>Vertraulichkeit</w:t>
      </w:r>
      <w:bookmarkEnd w:id="4"/>
    </w:p>
    <w:p w14:paraId="326D55FC" w14:textId="48C57F47" w:rsidR="00591AE2" w:rsidRPr="00193228" w:rsidRDefault="00591AE2" w:rsidP="0040169E">
      <w:pPr>
        <w:pStyle w:val="Listenabsatz"/>
        <w:numPr>
          <w:ilvl w:val="0"/>
          <w:numId w:val="27"/>
        </w:numPr>
        <w:spacing w:line="276" w:lineRule="auto"/>
        <w:ind w:left="567" w:hanging="567"/>
        <w:contextualSpacing w:val="0"/>
        <w:rPr>
          <w:rFonts w:cs="Arial"/>
          <w:lang w:val="de-DE"/>
        </w:rPr>
      </w:pPr>
      <w:r w:rsidRPr="00193228">
        <w:rPr>
          <w:rFonts w:cs="Arial"/>
          <w:lang w:val="de-DE"/>
        </w:rPr>
        <w:t xml:space="preserve">"Vertrauliche Informationen" sind der Inhalt dieses </w:t>
      </w:r>
      <w:r w:rsidR="0040169E">
        <w:rPr>
          <w:rFonts w:cs="Arial"/>
          <w:lang w:val="de-DE"/>
        </w:rPr>
        <w:t>Vertrages</w:t>
      </w:r>
      <w:r w:rsidR="0040169E" w:rsidRPr="00193228">
        <w:rPr>
          <w:rFonts w:cs="Arial"/>
          <w:lang w:val="de-DE"/>
        </w:rPr>
        <w:t xml:space="preserve"> </w:t>
      </w:r>
      <w:r w:rsidRPr="00193228">
        <w:rPr>
          <w:rFonts w:cs="Arial"/>
          <w:lang w:val="de-DE"/>
        </w:rPr>
        <w:t xml:space="preserve">sowie alle Informationen, gleich welcher Form (insbesondere schriftlich, mündlich oder in Form von elektronischen Daten), die die Parteien einander im Rahmen der Durchführung dieses </w:t>
      </w:r>
      <w:r w:rsidR="0040169E">
        <w:rPr>
          <w:rFonts w:cs="Arial"/>
          <w:lang w:val="de-DE"/>
        </w:rPr>
        <w:t>V</w:t>
      </w:r>
      <w:r w:rsidR="0040169E" w:rsidRPr="00193228">
        <w:rPr>
          <w:rFonts w:cs="Arial"/>
          <w:lang w:val="de-DE"/>
        </w:rPr>
        <w:t xml:space="preserve">ertrages </w:t>
      </w:r>
      <w:r w:rsidRPr="00193228">
        <w:rPr>
          <w:rFonts w:cs="Arial"/>
          <w:lang w:val="de-DE"/>
        </w:rPr>
        <w:t>übermitteln. Hierzu gehören auch alle Dokumente, Datenträger und sonstige Medien, die von der anderen Partei selbst erstellt wurden.</w:t>
      </w:r>
    </w:p>
    <w:p w14:paraId="326D55FD" w14:textId="77777777" w:rsidR="00591AE2" w:rsidRPr="00193228" w:rsidRDefault="00591AE2" w:rsidP="00E33AF5">
      <w:pPr>
        <w:pStyle w:val="Listenabsatz"/>
        <w:numPr>
          <w:ilvl w:val="0"/>
          <w:numId w:val="27"/>
        </w:numPr>
        <w:spacing w:line="276" w:lineRule="auto"/>
        <w:ind w:left="567" w:hanging="567"/>
        <w:contextualSpacing w:val="0"/>
        <w:rPr>
          <w:rFonts w:cs="Arial"/>
          <w:lang w:val="de-DE"/>
        </w:rPr>
      </w:pPr>
      <w:r w:rsidRPr="00193228">
        <w:rPr>
          <w:rFonts w:cs="Arial"/>
          <w:lang w:val="de-DE"/>
        </w:rPr>
        <w:t xml:space="preserve">Die Parteien werden vertrauliche Informationen ebenso behandeln und nur für Zwecke der Vertragsdurchführung gebrauchen. </w:t>
      </w:r>
    </w:p>
    <w:p w14:paraId="326D55FE" w14:textId="77777777" w:rsidR="00591AE2" w:rsidRPr="00193228" w:rsidRDefault="00591AE2" w:rsidP="00E33AF5">
      <w:pPr>
        <w:pStyle w:val="Listenabsatz"/>
        <w:numPr>
          <w:ilvl w:val="0"/>
          <w:numId w:val="27"/>
        </w:numPr>
        <w:spacing w:line="276" w:lineRule="auto"/>
        <w:ind w:left="567" w:hanging="567"/>
        <w:contextualSpacing w:val="0"/>
        <w:rPr>
          <w:rFonts w:cs="Arial"/>
          <w:lang w:val="de-DE"/>
        </w:rPr>
      </w:pPr>
      <w:r w:rsidRPr="00193228">
        <w:rPr>
          <w:rFonts w:cs="Arial"/>
          <w:lang w:val="de-DE"/>
        </w:rPr>
        <w:t>Alle vertraulichen Informationen werden von der anderen Partei geheim gehalten, vor Zugriff durch Dritte geschützt und zu keinem anderen als dem in Absatz (2) genannten Zweck der Vertragsdurchführung verwendet.</w:t>
      </w:r>
    </w:p>
    <w:p w14:paraId="326D55FF" w14:textId="23E6A351" w:rsidR="00591AE2" w:rsidRPr="00193228" w:rsidRDefault="00591AE2" w:rsidP="0040169E">
      <w:pPr>
        <w:pStyle w:val="Listenabsatz"/>
        <w:numPr>
          <w:ilvl w:val="0"/>
          <w:numId w:val="27"/>
        </w:numPr>
        <w:spacing w:line="276" w:lineRule="auto"/>
        <w:ind w:left="567" w:hanging="567"/>
        <w:contextualSpacing w:val="0"/>
        <w:rPr>
          <w:rFonts w:cs="Arial"/>
          <w:lang w:val="de-DE"/>
        </w:rPr>
      </w:pPr>
      <w:r w:rsidRPr="00193228">
        <w:rPr>
          <w:rFonts w:cs="Arial"/>
          <w:lang w:val="de-DE"/>
        </w:rPr>
        <w:t xml:space="preserve">Eine Weitergabe vertraulicher Informationen an Arbeitnehmer der anderen Partei sowie Mitarbeiter verbundener Unternehmen erfolgt nur dann, wenn diese Kenntnis von den betreffenden Informationen haben müssen, um den Zweck dieses </w:t>
      </w:r>
      <w:r w:rsidR="0040169E">
        <w:rPr>
          <w:rFonts w:cs="Arial"/>
          <w:lang w:val="de-DE"/>
        </w:rPr>
        <w:t>V</w:t>
      </w:r>
      <w:r w:rsidR="0040169E" w:rsidRPr="00193228">
        <w:rPr>
          <w:rFonts w:cs="Arial"/>
          <w:lang w:val="de-DE"/>
        </w:rPr>
        <w:t xml:space="preserve">ertrages </w:t>
      </w:r>
      <w:r w:rsidRPr="00193228">
        <w:rPr>
          <w:rFonts w:cs="Arial"/>
          <w:lang w:val="de-DE"/>
        </w:rPr>
        <w:t xml:space="preserve">erfüllen zu können. Die Arbeitnehmer und Mitarbeiter verbundener Unternehmen sind jeweils in geeigneter Form an die Einhaltung der Vertraulichkeit zu binden. Eine Weitergabe an Dritte ist nur mit </w:t>
      </w:r>
      <w:r w:rsidR="0028551C">
        <w:rPr>
          <w:rFonts w:cs="Arial"/>
          <w:lang w:val="de-DE"/>
        </w:rPr>
        <w:t xml:space="preserve">vorheriger schriftlicher </w:t>
      </w:r>
      <w:r w:rsidRPr="00193228">
        <w:rPr>
          <w:rFonts w:cs="Arial"/>
          <w:lang w:val="de-DE"/>
        </w:rPr>
        <w:t xml:space="preserve">Zustimmung der </w:t>
      </w:r>
      <w:r w:rsidR="0028551C">
        <w:rPr>
          <w:rFonts w:cs="Arial"/>
          <w:lang w:val="de-DE"/>
        </w:rPr>
        <w:t xml:space="preserve">anderen </w:t>
      </w:r>
      <w:r w:rsidRPr="00193228">
        <w:rPr>
          <w:rFonts w:cs="Arial"/>
          <w:lang w:val="de-DE"/>
        </w:rPr>
        <w:t>Partei zulässig. In diesem Fall sind die Dritten jeweils entsprechend der vorliegenden Vereinbarung an die Einhaltung der Vertraulichkeiten zu binden.</w:t>
      </w:r>
    </w:p>
    <w:p w14:paraId="326D5600" w14:textId="577303E7" w:rsidR="00591AE2" w:rsidRPr="00193228" w:rsidRDefault="00591AE2" w:rsidP="00A37388">
      <w:pPr>
        <w:pStyle w:val="Listenabsatz"/>
        <w:numPr>
          <w:ilvl w:val="0"/>
          <w:numId w:val="27"/>
        </w:numPr>
        <w:spacing w:line="276" w:lineRule="auto"/>
        <w:ind w:left="567" w:hanging="567"/>
        <w:contextualSpacing w:val="0"/>
        <w:rPr>
          <w:rFonts w:cs="Arial"/>
          <w:lang w:val="de-DE"/>
        </w:rPr>
      </w:pPr>
      <w:r w:rsidRPr="00193228">
        <w:rPr>
          <w:rFonts w:cs="Arial"/>
          <w:lang w:val="de-DE"/>
        </w:rPr>
        <w:lastRenderedPageBreak/>
        <w:t xml:space="preserve">Mit </w:t>
      </w:r>
      <w:r w:rsidR="00557426">
        <w:rPr>
          <w:rFonts w:cs="Arial"/>
          <w:lang w:val="de-DE"/>
        </w:rPr>
        <w:t>Nutzungsnehmerin</w:t>
      </w:r>
      <w:r w:rsidR="001D1862" w:rsidRPr="00193228">
        <w:rPr>
          <w:rFonts w:cs="Arial"/>
          <w:lang w:val="de-DE"/>
        </w:rPr>
        <w:t xml:space="preserve"> oder </w:t>
      </w:r>
      <w:r w:rsidR="00557426">
        <w:rPr>
          <w:rFonts w:cs="Arial"/>
          <w:lang w:val="de-DE"/>
        </w:rPr>
        <w:t>Nutzungsgeberin</w:t>
      </w:r>
      <w:r w:rsidRPr="00193228">
        <w:rPr>
          <w:rFonts w:cs="Arial"/>
          <w:lang w:val="de-DE"/>
        </w:rPr>
        <w:t xml:space="preserve"> verbundene Unternehmen gelten nicht als Dritte. </w:t>
      </w:r>
    </w:p>
    <w:p w14:paraId="326D5601" w14:textId="77777777" w:rsidR="00591AE2" w:rsidRPr="00193228" w:rsidRDefault="00591AE2" w:rsidP="00975434">
      <w:pPr>
        <w:pStyle w:val="Listenabsatz"/>
        <w:keepNext/>
        <w:numPr>
          <w:ilvl w:val="0"/>
          <w:numId w:val="27"/>
        </w:numPr>
        <w:spacing w:line="276" w:lineRule="auto"/>
        <w:ind w:left="567" w:hanging="567"/>
        <w:contextualSpacing w:val="0"/>
        <w:rPr>
          <w:rFonts w:cs="Arial"/>
          <w:lang w:val="de-DE"/>
        </w:rPr>
      </w:pPr>
      <w:r w:rsidRPr="00193228">
        <w:rPr>
          <w:rFonts w:eastAsiaTheme="minorEastAsia" w:cs="Arial"/>
        </w:rPr>
        <w:t>Ausgenommen von der Verpflichtung zur Geheimhaltung sind Informationen, die</w:t>
      </w:r>
    </w:p>
    <w:p w14:paraId="326D5602" w14:textId="77777777" w:rsidR="00591AE2" w:rsidRPr="00193228" w:rsidRDefault="00591AE2" w:rsidP="00975434">
      <w:pPr>
        <w:pStyle w:val="Liste"/>
        <w:keepNext/>
        <w:rPr>
          <w:rFonts w:eastAsiaTheme="minorEastAsia"/>
        </w:rPr>
      </w:pPr>
      <w:r w:rsidRPr="00193228">
        <w:rPr>
          <w:rFonts w:eastAsiaTheme="minorEastAsia"/>
        </w:rPr>
        <w:t>im Zeitpunkt ihrer Erlangung bereits öffentlich bekannt sind;</w:t>
      </w:r>
    </w:p>
    <w:p w14:paraId="326D5603" w14:textId="62141C23" w:rsidR="00591AE2" w:rsidRPr="00193228" w:rsidRDefault="00591AE2" w:rsidP="009F0E7E">
      <w:pPr>
        <w:pStyle w:val="Liste"/>
        <w:rPr>
          <w:rFonts w:eastAsiaTheme="minorEastAsia"/>
        </w:rPr>
      </w:pPr>
      <w:r w:rsidRPr="00193228">
        <w:rPr>
          <w:rFonts w:eastAsiaTheme="minorEastAsia"/>
        </w:rPr>
        <w:t>zum Zwecke der ordnungsgemäßen Leistungserbringung an Dritte wei</w:t>
      </w:r>
      <w:r w:rsidR="0040169E">
        <w:rPr>
          <w:rFonts w:eastAsiaTheme="minorEastAsia"/>
        </w:rPr>
        <w:t>t</w:t>
      </w:r>
      <w:r w:rsidRPr="00193228">
        <w:rPr>
          <w:rFonts w:eastAsiaTheme="minorEastAsia"/>
        </w:rPr>
        <w:t>ergegeben werden müssen;</w:t>
      </w:r>
    </w:p>
    <w:p w14:paraId="326D5604" w14:textId="77777777" w:rsidR="00591AE2" w:rsidRPr="00193228" w:rsidRDefault="00591AE2" w:rsidP="009F0E7E">
      <w:pPr>
        <w:pStyle w:val="Liste"/>
        <w:rPr>
          <w:rFonts w:eastAsiaTheme="minorEastAsia"/>
        </w:rPr>
      </w:pPr>
      <w:r w:rsidRPr="00193228">
        <w:rPr>
          <w:rFonts w:eastAsiaTheme="minorEastAsia"/>
        </w:rPr>
        <w:t>aufgrund von Rechtsvorschriften, rechtlichen Anordnungen, behördlichen Regelungen oder rechtskräftigen Entscheidungen offen gelegt werden müssen (über die entsprechenden Entscheidungen der Behörde oder des Gerichtes haben die Parteien einander, soweit dies rechtlich zulässig und außerdem zumutbar ist, vor der Offenlegung der entsprechenden Information zu unterrichten) und</w:t>
      </w:r>
    </w:p>
    <w:p w14:paraId="326D5605" w14:textId="77777777" w:rsidR="00591AE2" w:rsidRPr="00193228" w:rsidRDefault="00591AE2" w:rsidP="009F0E7E">
      <w:pPr>
        <w:pStyle w:val="Liste"/>
        <w:rPr>
          <w:rFonts w:eastAsiaTheme="minorEastAsia"/>
        </w:rPr>
      </w:pPr>
      <w:r w:rsidRPr="00193228">
        <w:rPr>
          <w:rFonts w:eastAsiaTheme="minorEastAsia"/>
        </w:rPr>
        <w:t>an Angehörige von Berufsgruppen weitergegeben werden, die gesetzlich zur Verschwiegenheit verpflichtet sind.</w:t>
      </w:r>
    </w:p>
    <w:p w14:paraId="326D5606" w14:textId="726990B4" w:rsidR="00591AE2" w:rsidRDefault="00CF7336" w:rsidP="00A37388">
      <w:pPr>
        <w:pStyle w:val="Listenabsatz"/>
        <w:numPr>
          <w:ilvl w:val="0"/>
          <w:numId w:val="27"/>
        </w:numPr>
        <w:spacing w:line="276" w:lineRule="auto"/>
        <w:ind w:left="567" w:hanging="567"/>
        <w:contextualSpacing w:val="0"/>
        <w:rPr>
          <w:rFonts w:eastAsiaTheme="minorEastAsia" w:cs="Arial"/>
        </w:rPr>
      </w:pPr>
      <w:r>
        <w:rPr>
          <w:rFonts w:eastAsiaTheme="minorEastAsia" w:cs="Arial"/>
        </w:rPr>
        <w:t>Die Regelungen in diesem § 2</w:t>
      </w:r>
      <w:r w:rsidR="00A37388">
        <w:rPr>
          <w:rFonts w:eastAsiaTheme="minorEastAsia" w:cs="Arial"/>
        </w:rPr>
        <w:t>0</w:t>
      </w:r>
      <w:r w:rsidR="00591AE2" w:rsidRPr="00193228">
        <w:rPr>
          <w:rFonts w:eastAsiaTheme="minorEastAsia" w:cs="Arial"/>
        </w:rPr>
        <w:t xml:space="preserve"> gelten für die Dauer von </w:t>
      </w:r>
      <w:r w:rsidR="00AC634C">
        <w:rPr>
          <w:rFonts w:eastAsiaTheme="minorEastAsia" w:cs="Arial"/>
        </w:rPr>
        <w:t>fünf</w:t>
      </w:r>
      <w:r w:rsidR="00AC634C" w:rsidRPr="00193228">
        <w:rPr>
          <w:rFonts w:eastAsiaTheme="minorEastAsia" w:cs="Arial"/>
        </w:rPr>
        <w:t xml:space="preserve"> </w:t>
      </w:r>
      <w:r w:rsidR="00591AE2" w:rsidRPr="00193228">
        <w:rPr>
          <w:rFonts w:eastAsiaTheme="minorEastAsia" w:cs="Arial"/>
        </w:rPr>
        <w:t>(</w:t>
      </w:r>
      <w:r w:rsidR="00AC634C">
        <w:rPr>
          <w:rFonts w:eastAsiaTheme="minorEastAsia" w:cs="Arial"/>
        </w:rPr>
        <w:t>5</w:t>
      </w:r>
      <w:r w:rsidR="00591AE2" w:rsidRPr="00193228">
        <w:rPr>
          <w:rFonts w:eastAsiaTheme="minorEastAsia" w:cs="Arial"/>
        </w:rPr>
        <w:t xml:space="preserve">) Jahren nach einer Beendigung des </w:t>
      </w:r>
      <w:r w:rsidR="00F02E7B">
        <w:rPr>
          <w:rFonts w:eastAsiaTheme="minorEastAsia" w:cs="Arial"/>
        </w:rPr>
        <w:t>V</w:t>
      </w:r>
      <w:r w:rsidR="00591AE2" w:rsidRPr="00193228">
        <w:rPr>
          <w:rFonts w:eastAsiaTheme="minorEastAsia" w:cs="Arial"/>
        </w:rPr>
        <w:t>ertrages fort.</w:t>
      </w:r>
    </w:p>
    <w:p w14:paraId="326D5607" w14:textId="56E136C9" w:rsidR="00591AE2" w:rsidRPr="00CF7336" w:rsidRDefault="00CF7336" w:rsidP="00A37388">
      <w:pPr>
        <w:pStyle w:val="VertragParagraph"/>
      </w:pPr>
      <w:bookmarkStart w:id="5" w:name="_Toc378042811"/>
      <w:r>
        <w:t>§ 2</w:t>
      </w:r>
      <w:r w:rsidR="00A37388">
        <w:t>1</w:t>
      </w:r>
      <w:r w:rsidR="00386DEB" w:rsidRPr="00442BC3">
        <w:t xml:space="preserve"> </w:t>
      </w:r>
      <w:r w:rsidR="00591AE2" w:rsidRPr="00442BC3">
        <w:t>Datenschutz</w:t>
      </w:r>
      <w:bookmarkEnd w:id="5"/>
    </w:p>
    <w:p w14:paraId="326D5608" w14:textId="77777777" w:rsidR="00591AE2" w:rsidRPr="00193228" w:rsidRDefault="00591AE2" w:rsidP="00E33AF5">
      <w:pPr>
        <w:pStyle w:val="Listenabsatz"/>
        <w:numPr>
          <w:ilvl w:val="0"/>
          <w:numId w:val="28"/>
        </w:numPr>
        <w:spacing w:line="276" w:lineRule="auto"/>
        <w:ind w:left="567" w:hanging="567"/>
        <w:contextualSpacing w:val="0"/>
        <w:rPr>
          <w:rFonts w:eastAsiaTheme="minorEastAsia" w:cs="Arial"/>
        </w:rPr>
      </w:pPr>
      <w:r w:rsidRPr="00193228">
        <w:rPr>
          <w:rFonts w:eastAsiaTheme="minorEastAsia" w:cs="Arial"/>
        </w:rPr>
        <w:t>Die Parteien verpflichten sich, die im Zusammenhang mit diesem Vertrag zur Kenntnis gekommenen personenbezogenen Daten (insbesondere in Bezug auf Endkunden) nach Maßgabe der datenschutzrechtlichen Bestimmungen und unter Wahrung des Fernmeldegeheimnisses zu erheben, zu verarbeiten und zu nutzen.</w:t>
      </w:r>
    </w:p>
    <w:p w14:paraId="326D5609" w14:textId="18FF9E5B" w:rsidR="00060F3F" w:rsidRPr="00193228" w:rsidRDefault="00F02E7B" w:rsidP="00A37388">
      <w:pPr>
        <w:pStyle w:val="VertragParagraph"/>
      </w:pPr>
      <w:r>
        <w:t xml:space="preserve">§ </w:t>
      </w:r>
      <w:r w:rsidR="00442BC3">
        <w:t>2</w:t>
      </w:r>
      <w:r w:rsidR="00A37388">
        <w:t>2</w:t>
      </w:r>
      <w:r w:rsidR="00D0055D" w:rsidRPr="00193228">
        <w:t xml:space="preserve"> </w:t>
      </w:r>
      <w:r w:rsidR="00060F3F" w:rsidRPr="00193228">
        <w:t>Schlussbestimmungen</w:t>
      </w:r>
    </w:p>
    <w:p w14:paraId="326D560A" w14:textId="426F871E" w:rsidR="001D1862" w:rsidRPr="00193228" w:rsidRDefault="001D1862" w:rsidP="00AB39CE">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 xml:space="preserve">Dieser </w:t>
      </w:r>
      <w:r w:rsidR="00A37388">
        <w:rPr>
          <w:rFonts w:eastAsiaTheme="minorEastAsia" w:cs="Arial"/>
        </w:rPr>
        <w:t>Nutzungsv</w:t>
      </w:r>
      <w:r w:rsidR="00A37388" w:rsidRPr="00193228">
        <w:rPr>
          <w:rFonts w:eastAsiaTheme="minorEastAsia" w:cs="Arial"/>
        </w:rPr>
        <w:t xml:space="preserve">ertrag </w:t>
      </w:r>
      <w:r w:rsidRPr="00193228">
        <w:rPr>
          <w:rFonts w:eastAsiaTheme="minorEastAsia" w:cs="Arial"/>
        </w:rPr>
        <w:t xml:space="preserve">unterliegt </w:t>
      </w:r>
      <w:r w:rsidR="00CF7336">
        <w:rPr>
          <w:rFonts w:eastAsiaTheme="minorEastAsia" w:cs="Arial"/>
        </w:rPr>
        <w:t>österreichischem</w:t>
      </w:r>
      <w:r w:rsidRPr="00193228">
        <w:rPr>
          <w:rFonts w:eastAsiaTheme="minorEastAsia" w:cs="Arial"/>
        </w:rPr>
        <w:t xml:space="preserve"> Recht. UN-Kaufrecht </w:t>
      </w:r>
      <w:r w:rsidR="00AB39CE">
        <w:rPr>
          <w:rFonts w:eastAsiaTheme="minorEastAsia" w:cs="Arial"/>
        </w:rPr>
        <w:t>und internationale Verweisnormen sind</w:t>
      </w:r>
      <w:r w:rsidR="00AB39CE" w:rsidRPr="00193228">
        <w:rPr>
          <w:rFonts w:eastAsiaTheme="minorEastAsia" w:cs="Arial"/>
        </w:rPr>
        <w:t xml:space="preserve"> </w:t>
      </w:r>
      <w:r w:rsidRPr="00193228">
        <w:rPr>
          <w:rFonts w:eastAsiaTheme="minorEastAsia" w:cs="Arial"/>
        </w:rPr>
        <w:t xml:space="preserve">ausgeschlossen. </w:t>
      </w:r>
    </w:p>
    <w:p w14:paraId="326D560B" w14:textId="564999EC" w:rsidR="001D1862" w:rsidRPr="00193228" w:rsidRDefault="001D1862" w:rsidP="00E33AF5">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Mündliche Nebenabreden bestehen nicht, Änderungen und Ergänzungen dieses Vertrages werden erst nach gegenseitiger schriftlicher Bestätigung wirksam</w:t>
      </w:r>
      <w:r w:rsidR="0028551C">
        <w:rPr>
          <w:rFonts w:eastAsiaTheme="minorEastAsia" w:cs="Arial"/>
        </w:rPr>
        <w:t>, dies gilt auch für eine Änderung dieser Schriftformklausel</w:t>
      </w:r>
      <w:r w:rsidRPr="00193228">
        <w:rPr>
          <w:rFonts w:eastAsiaTheme="minorEastAsia" w:cs="Arial"/>
        </w:rPr>
        <w:t xml:space="preserve">. </w:t>
      </w:r>
    </w:p>
    <w:p w14:paraId="326D560D" w14:textId="103B7C71" w:rsidR="00060F3F" w:rsidRPr="00193228" w:rsidRDefault="00060F3F" w:rsidP="00E33AF5">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 xml:space="preserve">Sollten einzelne </w:t>
      </w:r>
      <w:r w:rsidR="00D958DE">
        <w:rPr>
          <w:rFonts w:eastAsiaTheme="minorEastAsia" w:cs="Arial"/>
        </w:rPr>
        <w:t xml:space="preserve">oder mehrere </w:t>
      </w:r>
      <w:r w:rsidRPr="00193228">
        <w:rPr>
          <w:rFonts w:eastAsiaTheme="minorEastAsia" w:cs="Arial"/>
        </w:rPr>
        <w:t>Bestimmungen dieses Vertrages unwirksam sein oder werden, so wird</w:t>
      </w:r>
      <w:r w:rsidR="00CB4FC8" w:rsidRPr="00193228">
        <w:rPr>
          <w:rFonts w:eastAsiaTheme="minorEastAsia" w:cs="Arial"/>
        </w:rPr>
        <w:t xml:space="preserve"> </w:t>
      </w:r>
      <w:r w:rsidRPr="00193228">
        <w:rPr>
          <w:rFonts w:eastAsiaTheme="minorEastAsia" w:cs="Arial"/>
        </w:rPr>
        <w:t xml:space="preserve">dadurch die Gültigkeit der übrigen Bestimmungen nicht </w:t>
      </w:r>
      <w:r w:rsidR="00D958DE">
        <w:rPr>
          <w:rFonts w:eastAsiaTheme="minorEastAsia" w:cs="Arial"/>
        </w:rPr>
        <w:t>berührt</w:t>
      </w:r>
      <w:r w:rsidRPr="00193228">
        <w:rPr>
          <w:rFonts w:eastAsiaTheme="minorEastAsia" w:cs="Arial"/>
        </w:rPr>
        <w:t>. Die Vertragspartner</w:t>
      </w:r>
      <w:r w:rsidR="00CB4FC8" w:rsidRPr="00193228">
        <w:rPr>
          <w:rFonts w:eastAsiaTheme="minorEastAsia" w:cs="Arial"/>
        </w:rPr>
        <w:t xml:space="preserve"> </w:t>
      </w:r>
      <w:r w:rsidRPr="00193228">
        <w:rPr>
          <w:rFonts w:eastAsiaTheme="minorEastAsia" w:cs="Arial"/>
        </w:rPr>
        <w:t>verpflichten sich, ungültige Bestimmung</w:t>
      </w:r>
      <w:r w:rsidR="008379FB">
        <w:rPr>
          <w:rFonts w:eastAsiaTheme="minorEastAsia" w:cs="Arial"/>
        </w:rPr>
        <w:t>en</w:t>
      </w:r>
      <w:r w:rsidRPr="00193228">
        <w:rPr>
          <w:rFonts w:eastAsiaTheme="minorEastAsia" w:cs="Arial"/>
        </w:rPr>
        <w:t xml:space="preserve"> durch dem angestrebten wirtschaftlichen und</w:t>
      </w:r>
      <w:r w:rsidR="00CB4FC8" w:rsidRPr="00193228">
        <w:rPr>
          <w:rFonts w:eastAsiaTheme="minorEastAsia" w:cs="Arial"/>
        </w:rPr>
        <w:t xml:space="preserve"> </w:t>
      </w:r>
      <w:r w:rsidRPr="00193228">
        <w:rPr>
          <w:rFonts w:eastAsiaTheme="minorEastAsia" w:cs="Arial"/>
        </w:rPr>
        <w:t xml:space="preserve">technischen </w:t>
      </w:r>
      <w:r w:rsidR="00EF165B">
        <w:rPr>
          <w:rFonts w:eastAsiaTheme="minorEastAsia" w:cs="Arial"/>
        </w:rPr>
        <w:t xml:space="preserve">Zweck </w:t>
      </w:r>
      <w:r w:rsidRPr="00193228">
        <w:rPr>
          <w:rFonts w:eastAsiaTheme="minorEastAsia" w:cs="Arial"/>
        </w:rPr>
        <w:t>möglichst nahekommende gültige Regelung</w:t>
      </w:r>
      <w:r w:rsidR="008379FB">
        <w:rPr>
          <w:rFonts w:eastAsiaTheme="minorEastAsia" w:cs="Arial"/>
        </w:rPr>
        <w:t>en</w:t>
      </w:r>
      <w:r w:rsidRPr="00193228">
        <w:rPr>
          <w:rFonts w:eastAsiaTheme="minorEastAsia" w:cs="Arial"/>
        </w:rPr>
        <w:t xml:space="preserve"> zu ersetzen.</w:t>
      </w:r>
    </w:p>
    <w:p w14:paraId="326D560E" w14:textId="77777777" w:rsidR="00060F3F" w:rsidRPr="00193228" w:rsidRDefault="00060F3F" w:rsidP="00E33AF5">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Entsprechendes gilt für nachträglich auftretende, von den Vertragspartnern nicht bedachte</w:t>
      </w:r>
      <w:r w:rsidR="00CB4FC8" w:rsidRPr="00193228">
        <w:rPr>
          <w:rFonts w:eastAsiaTheme="minorEastAsia" w:cs="Arial"/>
        </w:rPr>
        <w:t xml:space="preserve"> </w:t>
      </w:r>
      <w:r w:rsidRPr="00193228">
        <w:rPr>
          <w:rFonts w:eastAsiaTheme="minorEastAsia" w:cs="Arial"/>
        </w:rPr>
        <w:t>Regelungslücken des Vertrages.</w:t>
      </w:r>
    </w:p>
    <w:p w14:paraId="326D560F" w14:textId="722A622C" w:rsidR="00D0055D" w:rsidRPr="00193228" w:rsidRDefault="00D0055D" w:rsidP="00A37388">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 xml:space="preserve">Der Gerichtsstand ist </w:t>
      </w:r>
      <w:r w:rsidR="00CF7336">
        <w:rPr>
          <w:rFonts w:eastAsiaTheme="minorEastAsia" w:cs="Arial"/>
        </w:rPr>
        <w:t xml:space="preserve">der allgemeine Gerichtsstand der </w:t>
      </w:r>
      <w:r w:rsidR="00557426">
        <w:rPr>
          <w:rFonts w:eastAsiaTheme="minorEastAsia" w:cs="Arial"/>
        </w:rPr>
        <w:t>Nutzungsgeberin</w:t>
      </w:r>
      <w:r w:rsidR="00CF7336">
        <w:rPr>
          <w:rFonts w:eastAsiaTheme="minorEastAsia" w:cs="Arial"/>
        </w:rPr>
        <w:t>.</w:t>
      </w:r>
    </w:p>
    <w:p w14:paraId="326D5610" w14:textId="77777777" w:rsidR="00D0055D" w:rsidRDefault="00D0055D" w:rsidP="00E33AF5">
      <w:pPr>
        <w:pStyle w:val="Listenabsatz"/>
        <w:numPr>
          <w:ilvl w:val="0"/>
          <w:numId w:val="29"/>
        </w:numPr>
        <w:spacing w:line="276" w:lineRule="auto"/>
        <w:ind w:left="567" w:hanging="567"/>
        <w:contextualSpacing w:val="0"/>
        <w:rPr>
          <w:rFonts w:eastAsiaTheme="minorEastAsia" w:cs="Arial"/>
        </w:rPr>
      </w:pPr>
      <w:r w:rsidRPr="00193228">
        <w:rPr>
          <w:rFonts w:eastAsiaTheme="minorEastAsia" w:cs="Arial"/>
        </w:rPr>
        <w:t xml:space="preserve">Die Einbeziehung und Anwendung </w:t>
      </w:r>
      <w:r w:rsidR="00193228" w:rsidRPr="00193228">
        <w:rPr>
          <w:rFonts w:eastAsiaTheme="minorEastAsia" w:cs="Arial"/>
        </w:rPr>
        <w:t>Allgemeiner</w:t>
      </w:r>
      <w:r w:rsidRPr="00193228">
        <w:rPr>
          <w:rFonts w:eastAsiaTheme="minorEastAsia" w:cs="Arial"/>
        </w:rPr>
        <w:t xml:space="preserve"> Geschäftsbedingungen jeder Partei wird ausgeschlossen.</w:t>
      </w:r>
    </w:p>
    <w:p w14:paraId="6F650CB6" w14:textId="27767FA4" w:rsidR="00CA1E89" w:rsidRPr="00CF7336" w:rsidRDefault="00CA1E89" w:rsidP="002676AA">
      <w:pPr>
        <w:pStyle w:val="Listenabsatz"/>
        <w:numPr>
          <w:ilvl w:val="0"/>
          <w:numId w:val="29"/>
        </w:numPr>
        <w:spacing w:line="276" w:lineRule="auto"/>
        <w:ind w:left="567" w:hanging="567"/>
        <w:contextualSpacing w:val="0"/>
        <w:rPr>
          <w:rFonts w:eastAsiaTheme="minorEastAsia" w:cs="Arial"/>
        </w:rPr>
      </w:pPr>
      <w:r w:rsidRPr="00CF7336">
        <w:rPr>
          <w:rFonts w:eastAsiaTheme="minorEastAsia" w:cs="Arial"/>
        </w:rPr>
        <w:lastRenderedPageBreak/>
        <w:t>Veränderungen der Eigentumsverhältnisse</w:t>
      </w:r>
      <w:r w:rsidR="002676AA">
        <w:rPr>
          <w:rFonts w:eastAsiaTheme="minorEastAsia" w:cs="Arial"/>
        </w:rPr>
        <w:t xml:space="preserve"> bei der Nutzungsnehmerin</w:t>
      </w:r>
      <w:r w:rsidRPr="00CF7336">
        <w:rPr>
          <w:rFonts w:eastAsiaTheme="minorEastAsia" w:cs="Arial"/>
        </w:rPr>
        <w:t>,</w:t>
      </w:r>
      <w:r w:rsidR="002676AA">
        <w:rPr>
          <w:rFonts w:eastAsiaTheme="minorEastAsia" w:cs="Arial"/>
        </w:rPr>
        <w:t xml:space="preserve"> oder bei</w:t>
      </w:r>
      <w:r w:rsidRPr="00CF7336">
        <w:rPr>
          <w:rFonts w:eastAsiaTheme="minorEastAsia" w:cs="Arial"/>
        </w:rPr>
        <w:t xml:space="preserve"> der Verwaltung oder de</w:t>
      </w:r>
      <w:r w:rsidR="002676AA">
        <w:rPr>
          <w:rFonts w:eastAsiaTheme="minorEastAsia" w:cs="Arial"/>
        </w:rPr>
        <w:t>m</w:t>
      </w:r>
      <w:r w:rsidRPr="00CF7336">
        <w:rPr>
          <w:rFonts w:eastAsiaTheme="minorEastAsia" w:cs="Arial"/>
        </w:rPr>
        <w:t xml:space="preserve"> Betriebs des </w:t>
      </w:r>
      <w:r w:rsidRPr="00CF7336">
        <w:rPr>
          <w:rFonts w:eastAsiaTheme="minorEastAsia" w:cs="Arial"/>
        </w:rPr>
        <w:tab/>
        <w:t>Netzes</w:t>
      </w:r>
      <w:r w:rsidR="002676AA">
        <w:rPr>
          <w:rFonts w:eastAsiaTheme="minorEastAsia" w:cs="Arial"/>
        </w:rPr>
        <w:t xml:space="preserve"> durch die Nutzungsnehmerin</w:t>
      </w:r>
      <w:r w:rsidRPr="00CF7336">
        <w:rPr>
          <w:rFonts w:eastAsiaTheme="minorEastAsia" w:cs="Arial"/>
        </w:rPr>
        <w:t xml:space="preserve"> bedürfen der</w:t>
      </w:r>
      <w:r w:rsidR="002676AA">
        <w:rPr>
          <w:rFonts w:eastAsiaTheme="minorEastAsia" w:cs="Arial"/>
        </w:rPr>
        <w:t xml:space="preserve"> vorherigen schriftlichen</w:t>
      </w:r>
      <w:r w:rsidRPr="00CF7336">
        <w:rPr>
          <w:rFonts w:eastAsiaTheme="minorEastAsia" w:cs="Arial"/>
        </w:rPr>
        <w:t xml:space="preserve"> Zustimmung der </w:t>
      </w:r>
      <w:r w:rsidR="00557426">
        <w:rPr>
          <w:rFonts w:eastAsiaTheme="minorEastAsia" w:cs="Arial"/>
        </w:rPr>
        <w:t>Nutzungsgeberin</w:t>
      </w:r>
      <w:r w:rsidRPr="00CF7336">
        <w:rPr>
          <w:rFonts w:eastAsiaTheme="minorEastAsia" w:cs="Arial"/>
        </w:rPr>
        <w:t>. Die in diesem Vertrag eingegangenen Verpflichtungen sind an Rechtsnachfolger weiterzugeben.</w:t>
      </w:r>
    </w:p>
    <w:p w14:paraId="49033A26" w14:textId="7DA62BF5" w:rsidR="00CA1E89" w:rsidRPr="00CF7336" w:rsidRDefault="00CA1E89" w:rsidP="00E33AF5">
      <w:pPr>
        <w:pStyle w:val="Listenabsatz"/>
        <w:numPr>
          <w:ilvl w:val="0"/>
          <w:numId w:val="29"/>
        </w:numPr>
        <w:spacing w:line="276" w:lineRule="auto"/>
        <w:ind w:left="567" w:hanging="567"/>
        <w:contextualSpacing w:val="0"/>
        <w:rPr>
          <w:rFonts w:eastAsiaTheme="minorEastAsia" w:cs="Arial"/>
        </w:rPr>
      </w:pPr>
      <w:r w:rsidRPr="00CF7336">
        <w:rPr>
          <w:rFonts w:eastAsiaTheme="minorEastAsia" w:cs="Arial"/>
        </w:rPr>
        <w:t xml:space="preserve">Dieser Vertrag wird in zwei Originalen ausgefertigt. Jede Vertragspartei erhält eine </w:t>
      </w:r>
      <w:r w:rsidRPr="00CF7336">
        <w:rPr>
          <w:rFonts w:eastAsiaTheme="minorEastAsia" w:cs="Arial"/>
        </w:rPr>
        <w:tab/>
        <w:t>Ausfertigung.</w:t>
      </w:r>
    </w:p>
    <w:p w14:paraId="2356693F" w14:textId="77777777" w:rsidR="00E70E9F" w:rsidRDefault="00E70E9F" w:rsidP="00CF7336">
      <w:pPr>
        <w:spacing w:line="480" w:lineRule="auto"/>
        <w:rPr>
          <w:rFonts w:eastAsiaTheme="minorEastAsia" w:cs="Arial"/>
        </w:rPr>
      </w:pPr>
    </w:p>
    <w:p w14:paraId="546FA4F7" w14:textId="1EEFE1AD" w:rsidR="00442BC3" w:rsidRPr="00CF7336" w:rsidRDefault="004362A9" w:rsidP="00CF7336">
      <w:pPr>
        <w:spacing w:line="480" w:lineRule="auto"/>
        <w:rPr>
          <w:rFonts w:eastAsiaTheme="minorEastAsia" w:cs="Arial"/>
        </w:rPr>
      </w:pPr>
      <w:r w:rsidRPr="00CF7336">
        <w:rPr>
          <w:rFonts w:eastAsiaTheme="minorEastAsia" w:cs="Arial"/>
        </w:rPr>
        <w:t>Die nachfolgenden Anlagen sind vollumfänglich Vertragsbestandteil</w:t>
      </w:r>
    </w:p>
    <w:p w14:paraId="7B80820F" w14:textId="1A5352C1" w:rsidR="00850FE5" w:rsidRDefault="004362A9" w:rsidP="00C520D6">
      <w:pPr>
        <w:pStyle w:val="KeinLeerraum"/>
        <w:spacing w:after="240"/>
        <w:ind w:left="284" w:hanging="284"/>
        <w:jc w:val="left"/>
        <w:rPr>
          <w:lang w:val="de-DE"/>
        </w:rPr>
      </w:pPr>
      <w:r>
        <w:rPr>
          <w:lang w:val="de-DE"/>
        </w:rPr>
        <w:t xml:space="preserve">Anlage </w:t>
      </w:r>
      <w:r w:rsidRPr="004362A9">
        <w:rPr>
          <w:lang w:val="de-DE"/>
        </w:rPr>
        <w:t xml:space="preserve">1: </w:t>
      </w:r>
      <w:r w:rsidR="00AE160A">
        <w:rPr>
          <w:lang w:val="de-DE"/>
        </w:rPr>
        <w:t xml:space="preserve">Beschreibung des </w:t>
      </w:r>
      <w:proofErr w:type="spellStart"/>
      <w:r w:rsidR="00AE160A">
        <w:rPr>
          <w:lang w:val="de-DE"/>
        </w:rPr>
        <w:t>Gemeindegebites</w:t>
      </w:r>
      <w:proofErr w:type="spellEnd"/>
      <w:r w:rsidR="00AE160A">
        <w:rPr>
          <w:lang w:val="de-DE"/>
        </w:rPr>
        <w:t xml:space="preserve"> und der passiven Infrastruktur </w:t>
      </w:r>
    </w:p>
    <w:p w14:paraId="2D3A4420" w14:textId="496E5502" w:rsidR="00CF7336" w:rsidRDefault="004362A9" w:rsidP="00D11574">
      <w:pPr>
        <w:pStyle w:val="KeinLeerraum"/>
        <w:spacing w:line="480" w:lineRule="auto"/>
        <w:jc w:val="left"/>
        <w:rPr>
          <w:lang w:val="de-DE"/>
        </w:rPr>
      </w:pPr>
      <w:r>
        <w:rPr>
          <w:lang w:val="de-DE"/>
        </w:rPr>
        <w:t xml:space="preserve">Anlage </w:t>
      </w:r>
      <w:r w:rsidR="00CF7336">
        <w:rPr>
          <w:lang w:val="de-DE"/>
        </w:rPr>
        <w:t>2: Leistungsbeschreibung</w:t>
      </w:r>
      <w:r w:rsidR="00A8056C">
        <w:rPr>
          <w:lang w:val="de-DE"/>
        </w:rPr>
        <w:t xml:space="preserve"> </w:t>
      </w:r>
    </w:p>
    <w:p w14:paraId="6C3E54B4" w14:textId="02842833" w:rsidR="00087BEF" w:rsidRDefault="00087BEF">
      <w:pPr>
        <w:pStyle w:val="KeinLeerraum"/>
        <w:spacing w:line="480" w:lineRule="auto"/>
        <w:jc w:val="left"/>
        <w:rPr>
          <w:lang w:val="de-DE"/>
        </w:rPr>
      </w:pPr>
      <w:r>
        <w:rPr>
          <w:lang w:val="de-DE"/>
        </w:rPr>
        <w:t xml:space="preserve">Anlage </w:t>
      </w:r>
      <w:r w:rsidR="00A37388">
        <w:rPr>
          <w:lang w:val="de-DE"/>
        </w:rPr>
        <w:t>3</w:t>
      </w:r>
      <w:r>
        <w:rPr>
          <w:lang w:val="de-DE"/>
        </w:rPr>
        <w:t>: Kollokation</w:t>
      </w:r>
    </w:p>
    <w:p w14:paraId="0CB2030A" w14:textId="63EE2DDE" w:rsidR="00087BEF" w:rsidRDefault="00A37388" w:rsidP="00C520D6">
      <w:pPr>
        <w:pStyle w:val="KeinLeerraum"/>
        <w:spacing w:line="480" w:lineRule="auto"/>
        <w:jc w:val="left"/>
        <w:rPr>
          <w:lang w:val="de-DE"/>
        </w:rPr>
      </w:pPr>
      <w:r>
        <w:rPr>
          <w:lang w:val="de-DE"/>
        </w:rPr>
        <w:t>Anlage 4</w:t>
      </w:r>
      <w:r w:rsidR="00087BEF">
        <w:rPr>
          <w:lang w:val="de-DE"/>
        </w:rPr>
        <w:t>: Betriebsprozesse</w:t>
      </w:r>
    </w:p>
    <w:p w14:paraId="326D561D" w14:textId="5A9288D8" w:rsidR="00545B6B" w:rsidRDefault="00A24E53" w:rsidP="0085332C">
      <w:pPr>
        <w:spacing w:line="276" w:lineRule="auto"/>
        <w:rPr>
          <w:rFonts w:cs="Arial"/>
          <w:lang w:val="de-DE"/>
        </w:rPr>
      </w:pPr>
      <w:r w:rsidRPr="006953E8">
        <w:rPr>
          <w:rFonts w:cs="Arial"/>
          <w:highlight w:val="yellow"/>
          <w:lang w:val="de-DE"/>
        </w:rPr>
        <w:t>ORT</w:t>
      </w:r>
      <w:r w:rsidR="00545B6B">
        <w:rPr>
          <w:rFonts w:cs="Arial"/>
          <w:lang w:val="de-DE"/>
        </w:rPr>
        <w:t xml:space="preserve">, den </w:t>
      </w:r>
      <w:proofErr w:type="spellStart"/>
      <w:r w:rsidR="00545B6B" w:rsidRPr="00545B6B">
        <w:rPr>
          <w:rFonts w:cs="Arial"/>
          <w:highlight w:val="yellow"/>
          <w:lang w:val="de-DE"/>
        </w:rPr>
        <w:t>xx.xx.xxxx</w:t>
      </w:r>
      <w:proofErr w:type="spellEnd"/>
    </w:p>
    <w:p w14:paraId="4EBB0BE3" w14:textId="77777777" w:rsidR="00442BC3" w:rsidRDefault="00442BC3" w:rsidP="0085332C">
      <w:pPr>
        <w:spacing w:line="276" w:lineRule="auto"/>
        <w:rPr>
          <w:rFonts w:cs="Arial"/>
          <w:lang w:val="de-DE"/>
        </w:rPr>
      </w:pPr>
    </w:p>
    <w:p w14:paraId="326D561F" w14:textId="77777777" w:rsidR="00060F3F" w:rsidRPr="00193228" w:rsidRDefault="00060F3F" w:rsidP="0085332C">
      <w:pPr>
        <w:spacing w:line="276" w:lineRule="auto"/>
        <w:rPr>
          <w:rFonts w:cs="Arial"/>
          <w:lang w:val="de-DE"/>
        </w:rPr>
      </w:pPr>
      <w:r w:rsidRPr="00193228">
        <w:rPr>
          <w:rFonts w:cs="Arial"/>
          <w:lang w:val="de-DE"/>
        </w:rPr>
        <w:t>_______________________________________</w:t>
      </w:r>
    </w:p>
    <w:p w14:paraId="326D5620" w14:textId="42989ECF" w:rsidR="00060F3F" w:rsidRPr="00193228" w:rsidRDefault="00CF7336" w:rsidP="00062C32">
      <w:pPr>
        <w:spacing w:line="276" w:lineRule="auto"/>
        <w:rPr>
          <w:rFonts w:cs="Arial"/>
          <w:lang w:val="de-DE"/>
        </w:rPr>
      </w:pPr>
      <w:r>
        <w:rPr>
          <w:rFonts w:cs="Arial"/>
          <w:lang w:val="de-DE"/>
        </w:rPr>
        <w:t xml:space="preserve">Gemeinde </w:t>
      </w:r>
      <w:r w:rsidR="00A24E53" w:rsidRPr="006953E8">
        <w:rPr>
          <w:rFonts w:cs="Arial"/>
          <w:highlight w:val="yellow"/>
          <w:lang w:val="de-DE"/>
        </w:rPr>
        <w:t>XXX</w:t>
      </w:r>
    </w:p>
    <w:p w14:paraId="326D5621" w14:textId="74114AF4" w:rsidR="00060F3F" w:rsidRDefault="00386DEB" w:rsidP="00062C32">
      <w:pPr>
        <w:spacing w:line="276" w:lineRule="auto"/>
        <w:rPr>
          <w:rFonts w:cs="Arial"/>
          <w:lang w:val="de-DE"/>
        </w:rPr>
      </w:pPr>
      <w:r w:rsidRPr="00193228">
        <w:rPr>
          <w:rFonts w:cs="Arial"/>
          <w:lang w:val="de-DE"/>
        </w:rPr>
        <w:t xml:space="preserve">vertreten durch </w:t>
      </w:r>
      <w:r w:rsidR="00CF7336">
        <w:rPr>
          <w:rFonts w:cs="Arial"/>
          <w:lang w:val="de-DE"/>
        </w:rPr>
        <w:t>Bürgermeister</w:t>
      </w:r>
      <w:r w:rsidR="00062C32">
        <w:rPr>
          <w:rFonts w:cs="Arial"/>
          <w:lang w:val="de-DE"/>
        </w:rPr>
        <w:t>/in</w:t>
      </w:r>
      <w:r w:rsidR="00CF7336">
        <w:rPr>
          <w:rFonts w:cs="Arial"/>
          <w:lang w:val="de-DE"/>
        </w:rPr>
        <w:t xml:space="preserve"> </w:t>
      </w:r>
      <w:r w:rsidR="00A24E53" w:rsidRPr="006953E8">
        <w:rPr>
          <w:rFonts w:cs="Arial"/>
          <w:highlight w:val="yellow"/>
          <w:lang w:val="de-DE"/>
        </w:rPr>
        <w:t>NAME</w:t>
      </w:r>
    </w:p>
    <w:p w14:paraId="49D26523" w14:textId="77777777" w:rsidR="009F0E7E" w:rsidRDefault="009F0E7E" w:rsidP="0085332C">
      <w:pPr>
        <w:spacing w:line="276" w:lineRule="auto"/>
        <w:rPr>
          <w:rFonts w:cs="Arial"/>
          <w:lang w:val="de-DE"/>
        </w:rPr>
      </w:pPr>
    </w:p>
    <w:p w14:paraId="326D5624" w14:textId="77777777" w:rsidR="00060F3F" w:rsidRPr="00193228" w:rsidRDefault="00060F3F" w:rsidP="0085332C">
      <w:pPr>
        <w:spacing w:line="276" w:lineRule="auto"/>
        <w:rPr>
          <w:rFonts w:cs="Arial"/>
          <w:lang w:val="de-DE"/>
        </w:rPr>
      </w:pPr>
      <w:r w:rsidRPr="00193228">
        <w:rPr>
          <w:rFonts w:cs="Arial"/>
          <w:lang w:val="de-DE"/>
        </w:rPr>
        <w:t>_______________________________________</w:t>
      </w:r>
    </w:p>
    <w:p w14:paraId="326D5625" w14:textId="69CC98E6" w:rsidR="00060F3F" w:rsidRPr="003A0FDA" w:rsidRDefault="00557426" w:rsidP="0085332C">
      <w:pPr>
        <w:spacing w:line="276" w:lineRule="auto"/>
        <w:rPr>
          <w:rFonts w:cs="Arial"/>
          <w:lang w:val="de-DE"/>
        </w:rPr>
      </w:pPr>
      <w:r>
        <w:rPr>
          <w:rFonts w:cs="Arial"/>
          <w:highlight w:val="yellow"/>
          <w:lang w:val="de-DE"/>
        </w:rPr>
        <w:t>Nutzungsnehmerin</w:t>
      </w:r>
    </w:p>
    <w:p w14:paraId="44A8C215" w14:textId="2B903D92" w:rsidR="007347B5" w:rsidRDefault="00060F3F" w:rsidP="00C520D6">
      <w:pPr>
        <w:spacing w:line="276" w:lineRule="auto"/>
      </w:pPr>
      <w:r w:rsidRPr="003A0FDA">
        <w:rPr>
          <w:rFonts w:cs="Arial"/>
          <w:lang w:val="de-DE"/>
        </w:rPr>
        <w:t>vertreten durch</w:t>
      </w:r>
    </w:p>
    <w:p w14:paraId="575C83E3" w14:textId="77777777" w:rsidR="00AC3CD4" w:rsidRDefault="00AC3CD4">
      <w:pPr>
        <w:spacing w:before="0" w:line="240" w:lineRule="auto"/>
        <w:jc w:val="left"/>
        <w:rPr>
          <w:rFonts w:ascii="Arial Fett" w:eastAsiaTheme="minorEastAsia" w:hAnsi="Arial Fett" w:cs="Arial"/>
          <w:b/>
          <w:bCs/>
          <w:kern w:val="32"/>
          <w:sz w:val="24"/>
          <w:szCs w:val="32"/>
          <w:lang w:val="de-DE"/>
        </w:rPr>
      </w:pPr>
      <w:r>
        <w:br w:type="page"/>
      </w:r>
    </w:p>
    <w:p w14:paraId="1C923C19" w14:textId="616E165B" w:rsidR="009848B1" w:rsidRDefault="009848B1" w:rsidP="007347B5">
      <w:pPr>
        <w:pStyle w:val="VertragParagraph"/>
      </w:pPr>
      <w:r>
        <w:lastRenderedPageBreak/>
        <w:t>Anlage 1</w:t>
      </w:r>
      <w:r w:rsidR="00C60881">
        <w:t>: Gemeindegebiet und Definitionen</w:t>
      </w:r>
    </w:p>
    <w:p w14:paraId="65F5C647" w14:textId="32621BB2" w:rsidR="002153BE" w:rsidRDefault="002153BE" w:rsidP="001D0AE8">
      <w:r>
        <w:t xml:space="preserve">Die </w:t>
      </w:r>
      <w:r w:rsidR="00557426">
        <w:t>Nutzungsgeberin</w:t>
      </w:r>
      <w:r>
        <w:t xml:space="preserve"> hat im Gemeindegebiet </w:t>
      </w:r>
      <w:r w:rsidR="00C60881">
        <w:t>eine passive</w:t>
      </w:r>
      <w:r>
        <w:t xml:space="preserve"> </w:t>
      </w:r>
      <w:r w:rsidR="00661AF6">
        <w:t>Breitband</w:t>
      </w:r>
      <w:r>
        <w:t>infra</w:t>
      </w:r>
      <w:r w:rsidR="006E58E0">
        <w:t>st</w:t>
      </w:r>
      <w:r>
        <w:t xml:space="preserve">ruktur errichtet. </w:t>
      </w:r>
      <w:r w:rsidR="00C60881">
        <w:t xml:space="preserve">Die Ausdehnung des </w:t>
      </w:r>
      <w:r w:rsidR="00661AF6">
        <w:t xml:space="preserve">Netzes </w:t>
      </w:r>
      <w:r w:rsidR="00C60881">
        <w:t xml:space="preserve">ist in </w:t>
      </w:r>
      <w:r w:rsidR="00683B3A">
        <w:t xml:space="preserve">den </w:t>
      </w:r>
      <w:r w:rsidR="001D0AE8">
        <w:t>als Beilage 1 enthaltenen Übersichten und/oder Dateien</w:t>
      </w:r>
      <w:r w:rsidR="00683B3A">
        <w:t xml:space="preserve"> wie folgt ersichtlich:</w:t>
      </w:r>
    </w:p>
    <w:p w14:paraId="132B3E92" w14:textId="77777777" w:rsidR="00683B3A" w:rsidRPr="000B0118" w:rsidRDefault="00683B3A" w:rsidP="00D95D09">
      <w:pPr>
        <w:pStyle w:val="Listenabsatz"/>
        <w:numPr>
          <w:ilvl w:val="0"/>
          <w:numId w:val="82"/>
        </w:numPr>
      </w:pPr>
      <w:proofErr w:type="spellStart"/>
      <w:r w:rsidRPr="000B0118">
        <w:t>Backhaul</w:t>
      </w:r>
      <w:proofErr w:type="spellEnd"/>
      <w:r w:rsidRPr="000B0118">
        <w:t xml:space="preserve"> Strecken </w:t>
      </w:r>
      <w:r w:rsidRPr="000B0118">
        <w:rPr>
          <w:i/>
          <w:iCs/>
          <w:u w:val="single"/>
        </w:rPr>
        <w:t xml:space="preserve">gesamt </w:t>
      </w:r>
      <w:r w:rsidRPr="000B0118">
        <w:t>PV 36</w:t>
      </w:r>
    </w:p>
    <w:p w14:paraId="7D0C1CE9" w14:textId="77777777" w:rsidR="00683B3A" w:rsidRPr="000B0118" w:rsidRDefault="00683B3A" w:rsidP="00D95D09">
      <w:pPr>
        <w:pStyle w:val="Listenabsatz"/>
        <w:numPr>
          <w:ilvl w:val="0"/>
          <w:numId w:val="82"/>
        </w:numPr>
      </w:pPr>
      <w:r w:rsidRPr="000B0118">
        <w:t xml:space="preserve">Übersicht der bereits </w:t>
      </w:r>
      <w:r w:rsidRPr="000B0118">
        <w:rPr>
          <w:i/>
          <w:iCs/>
          <w:u w:val="single"/>
        </w:rPr>
        <w:t>bestehenden und errichteten Last Mile Strecken</w:t>
      </w:r>
      <w:r w:rsidRPr="000B0118">
        <w:t xml:space="preserve"> in den betreffenden Gemeinden</w:t>
      </w:r>
    </w:p>
    <w:p w14:paraId="54BE077C" w14:textId="77777777" w:rsidR="00683B3A" w:rsidRPr="000B0118" w:rsidRDefault="00683B3A" w:rsidP="00D95D09">
      <w:pPr>
        <w:pStyle w:val="Listenabsatz"/>
        <w:numPr>
          <w:ilvl w:val="0"/>
          <w:numId w:val="82"/>
        </w:numPr>
      </w:pPr>
      <w:r w:rsidRPr="000B0118">
        <w:t xml:space="preserve">Übersicht über den </w:t>
      </w:r>
      <w:r w:rsidRPr="000B0118">
        <w:rPr>
          <w:i/>
          <w:iCs/>
          <w:u w:val="single"/>
        </w:rPr>
        <w:t>geplanten Endausbau Last Mile</w:t>
      </w:r>
      <w:r w:rsidRPr="000B0118">
        <w:t xml:space="preserve"> in den jeweiligen Gemeinden des PV 36</w:t>
      </w:r>
    </w:p>
    <w:p w14:paraId="10F9ABCF" w14:textId="5C5D6910" w:rsidR="005F1A94" w:rsidRPr="005F1A94" w:rsidRDefault="005F1A94" w:rsidP="005F1A94">
      <w:pPr>
        <w:rPr>
          <w:lang w:val="de-DE"/>
        </w:rPr>
      </w:pPr>
      <w:r w:rsidRPr="005F1A94">
        <w:rPr>
          <w:lang w:val="de-DE"/>
        </w:rPr>
        <w:t xml:space="preserve">Die von den Gemeinden errichtete Breitbandinfrastruktur besteht aus folgenden Einrichtungen: </w:t>
      </w:r>
    </w:p>
    <w:p w14:paraId="5540E0E4" w14:textId="77777777" w:rsidR="005F1A94" w:rsidRPr="005F1A94" w:rsidRDefault="005F1A94" w:rsidP="006A0CF9">
      <w:pPr>
        <w:pStyle w:val="Liste"/>
      </w:pPr>
      <w:r w:rsidRPr="005F1A94">
        <w:t>Ortszentralen: Gebäudefläche inkl. Stromversorgung. Die Größe und Ausstattung der Gebäudefläche der Ortszentrale wird gemeinsam zwischen den Vertragsparteien festgelegt. Die Standorte der Ortszentralen sind in der beiliegenden Excel Datei enthalten.</w:t>
      </w:r>
    </w:p>
    <w:p w14:paraId="3500699D" w14:textId="77777777" w:rsidR="005F1A94" w:rsidRPr="005F1A94" w:rsidRDefault="005F1A94" w:rsidP="006A0CF9">
      <w:pPr>
        <w:pStyle w:val="Liste"/>
      </w:pPr>
      <w:r w:rsidRPr="005F1A94">
        <w:t xml:space="preserve">Kabelkanäle, Zugangsschächte, Leerrohre von der Ortszentrale zum Verteiler und weiter bis hin zur Grundstücksgrenze (Hausanschlusspunkt). </w:t>
      </w:r>
    </w:p>
    <w:p w14:paraId="6BE07D41" w14:textId="77777777" w:rsidR="005F1A94" w:rsidRPr="005F1A94" w:rsidRDefault="005F1A94" w:rsidP="006A0CF9">
      <w:pPr>
        <w:pStyle w:val="Liste"/>
      </w:pPr>
      <w:r w:rsidRPr="005F1A94">
        <w:t xml:space="preserve">Glasfaserkabel inkl. passiver </w:t>
      </w:r>
      <w:proofErr w:type="spellStart"/>
      <w:r w:rsidRPr="005F1A94">
        <w:t>Spleisspunkte</w:t>
      </w:r>
      <w:proofErr w:type="spellEnd"/>
      <w:r w:rsidRPr="005F1A94">
        <w:t xml:space="preserve"> dimensioniert für mindestens 8-Fasern je Objekt mit Punkt-zu Punkt Verbindung zur zugeordneten Ortszentrale. </w:t>
      </w:r>
    </w:p>
    <w:p w14:paraId="1E3222EC" w14:textId="7DDF9D1D" w:rsidR="005F1A94" w:rsidRPr="005F1A94" w:rsidRDefault="005F1A94" w:rsidP="00563171">
      <w:pPr>
        <w:pStyle w:val="Liste"/>
      </w:pPr>
      <w:r w:rsidRPr="005F1A94">
        <w:t xml:space="preserve">Das LWL-Hauseinführungsrohr (vom letzten Faserverteiler zur Grundstücksgrenze) gehört zur von der jeweiligen Gemeinde errichteten </w:t>
      </w:r>
      <w:r w:rsidR="00563171" w:rsidRPr="00563171">
        <w:rPr>
          <w:lang w:val="de-AT"/>
        </w:rPr>
        <w:t>passive</w:t>
      </w:r>
      <w:r w:rsidR="00563171">
        <w:rPr>
          <w:lang w:val="de-AT"/>
        </w:rPr>
        <w:t>n</w:t>
      </w:r>
      <w:r w:rsidR="00563171" w:rsidRPr="00563171">
        <w:rPr>
          <w:lang w:val="de-AT"/>
        </w:rPr>
        <w:t xml:space="preserve"> FTTB/FTTH-Infrastruktur</w:t>
      </w:r>
      <w:r w:rsidRPr="005F1A94">
        <w:t xml:space="preserve">. Der an der Grundstücksgrenze gelegene Punkt heißt Hausanschlusspunkt (Mikrorohr mit Endstopfen). Für die Verlegung des Leerrohres am Privatgrundstück ist der Grundstückseigentümer zuständig. Das Hauseinführungskabel wird erst hergestellt, wenn </w:t>
      </w:r>
      <w:r w:rsidR="00715C59">
        <w:t>ein</w:t>
      </w:r>
      <w:r w:rsidRPr="005F1A94">
        <w:t xml:space="preserve"> Endkunde </w:t>
      </w:r>
      <w:r w:rsidR="00715C59">
        <w:t xml:space="preserve">in diesem Objekt </w:t>
      </w:r>
      <w:r w:rsidRPr="005F1A94">
        <w:t xml:space="preserve">den ersten Dienst bestellt und die Nutzungsnehmerin die Überlassung dieser Glasfaseranschlussleitung bei der Nutzungsgeberin nachfragt. Das Hauseinführungskabel wird von der Nutzungsgeberin bereitgestellt und verbleibt im Eigentum der Nutzungsgeberin. </w:t>
      </w:r>
    </w:p>
    <w:p w14:paraId="04727867" w14:textId="56EA5E75" w:rsidR="005F1A94" w:rsidRPr="005F1A94" w:rsidRDefault="005F1A94" w:rsidP="006A0CF9">
      <w:pPr>
        <w:pStyle w:val="Liste"/>
      </w:pPr>
      <w:r w:rsidRPr="005F1A94">
        <w:t xml:space="preserve">Fiber Termination </w:t>
      </w:r>
      <w:proofErr w:type="spellStart"/>
      <w:r w:rsidRPr="005F1A94">
        <w:t>unit</w:t>
      </w:r>
      <w:proofErr w:type="spellEnd"/>
      <w:r w:rsidRPr="005F1A94">
        <w:t xml:space="preserve"> (FTU): Glasfaserabschluss </w:t>
      </w:r>
      <w:r w:rsidR="00AE6455">
        <w:t>je Objekt</w:t>
      </w:r>
      <w:r w:rsidRPr="005F1A94">
        <w:t xml:space="preserve">. Die Auswahl der FTU erfolgt im Einvernehmen zwischen den Vertragsparteien.  </w:t>
      </w:r>
    </w:p>
    <w:p w14:paraId="3681B187" w14:textId="77777777" w:rsidR="005F1A94" w:rsidRPr="005F1A94" w:rsidRDefault="005F1A94" w:rsidP="006A0CF9">
      <w:pPr>
        <w:pStyle w:val="Liste"/>
      </w:pPr>
      <w:r w:rsidRPr="005F1A94">
        <w:t xml:space="preserve">Übergabeverteiler (Glasfaserverteiler, </w:t>
      </w:r>
      <w:proofErr w:type="spellStart"/>
      <w:r w:rsidRPr="005F1A94">
        <w:t>optical</w:t>
      </w:r>
      <w:proofErr w:type="spellEnd"/>
      <w:r w:rsidRPr="005F1A94">
        <w:t xml:space="preserve"> </w:t>
      </w:r>
      <w:proofErr w:type="spellStart"/>
      <w:r w:rsidRPr="005F1A94">
        <w:t>distribution</w:t>
      </w:r>
      <w:proofErr w:type="spellEnd"/>
      <w:r w:rsidRPr="005F1A94">
        <w:t xml:space="preserve"> </w:t>
      </w:r>
      <w:proofErr w:type="spellStart"/>
      <w:r w:rsidRPr="005F1A94">
        <w:t>point</w:t>
      </w:r>
      <w:proofErr w:type="spellEnd"/>
      <w:r w:rsidRPr="005F1A94">
        <w:t xml:space="preserve">) in den Ortszentralen: Das ist der leitungsseitige Abschlusspunkt der Glasfasern. </w:t>
      </w:r>
    </w:p>
    <w:p w14:paraId="28846508" w14:textId="78CD3714" w:rsidR="005F1A94" w:rsidRPr="005F1A94" w:rsidRDefault="005F1A94" w:rsidP="005F1A94">
      <w:r w:rsidRPr="005F1A94">
        <w:t xml:space="preserve">Das Zubringernetz sowie die Verbindung zum Weitverkehrsnetz sind in der Verantwortung der Nutzungsnehmerin. Die vom Planungsverband errichtete Verbindung </w:t>
      </w:r>
      <w:r w:rsidR="003859BB">
        <w:t xml:space="preserve">von den Ortszentralen </w:t>
      </w:r>
      <w:r w:rsidRPr="005F1A94">
        <w:t xml:space="preserve">zu den Zubringeranschlusspunkten kann genutzt werden. </w:t>
      </w:r>
      <w:r w:rsidR="008F3FB9">
        <w:t>Dies ist Gegenstand eines eigenen Vertrages</w:t>
      </w:r>
      <w:r w:rsidR="0029780E">
        <w:t xml:space="preserve">. </w:t>
      </w:r>
    </w:p>
    <w:p w14:paraId="7A24A757" w14:textId="77777777" w:rsidR="005F1A94" w:rsidRPr="005F1A94" w:rsidRDefault="005F1A94" w:rsidP="00DC29CF">
      <w:pPr>
        <w:keepNext/>
      </w:pPr>
      <w:r w:rsidRPr="005F1A94">
        <w:lastRenderedPageBreak/>
        <w:t>Die Zubringeranschlusspunkte sind:</w:t>
      </w:r>
    </w:p>
    <w:p w14:paraId="6B34A0BA" w14:textId="77777777" w:rsidR="005F1A94" w:rsidRPr="005F1A94" w:rsidRDefault="005F1A94" w:rsidP="00DC29CF">
      <w:pPr>
        <w:pStyle w:val="Liste"/>
        <w:keepNext/>
      </w:pPr>
      <w:r w:rsidRPr="005F1A94">
        <w:t>TIWAG- Tiroler Wasserkraftwerke AG, Schulstraße 1, 9900 Lienz</w:t>
      </w:r>
    </w:p>
    <w:p w14:paraId="30793E6B" w14:textId="77777777" w:rsidR="005F1A94" w:rsidRPr="00873CDF" w:rsidRDefault="00CD442D" w:rsidP="005F1A94">
      <w:pPr>
        <w:pStyle w:val="Liste"/>
      </w:pPr>
      <w:r>
        <w:t xml:space="preserve">Die </w:t>
      </w:r>
      <w:r w:rsidR="00A60482">
        <w:t xml:space="preserve">von </w:t>
      </w:r>
      <w:r w:rsidR="005F1A94" w:rsidRPr="00873CDF">
        <w:t xml:space="preserve">Austrian Power </w:t>
      </w:r>
      <w:proofErr w:type="spellStart"/>
      <w:r w:rsidR="005F1A94" w:rsidRPr="00873CDF">
        <w:t>Grid</w:t>
      </w:r>
      <w:proofErr w:type="spellEnd"/>
      <w:r w:rsidR="005F1A94" w:rsidRPr="00873CDF">
        <w:t xml:space="preserve"> AG (Verbund AG) - Umspannwerk Lienz, </w:t>
      </w:r>
      <w:proofErr w:type="spellStart"/>
      <w:r w:rsidR="005F1A94" w:rsidRPr="00873CDF">
        <w:t>Draustraße</w:t>
      </w:r>
      <w:proofErr w:type="spellEnd"/>
      <w:r w:rsidR="005F1A94" w:rsidRPr="00873CDF">
        <w:t xml:space="preserve"> 8, 9990 </w:t>
      </w:r>
      <w:proofErr w:type="spellStart"/>
      <w:r w:rsidR="005F1A94" w:rsidRPr="00873CDF">
        <w:t>Nußdorf-Debant</w:t>
      </w:r>
      <w:proofErr w:type="spellEnd"/>
      <w:r w:rsidR="005F1A94" w:rsidRPr="00873CDF">
        <w:t>.</w:t>
      </w:r>
    </w:p>
    <w:p w14:paraId="365C6856" w14:textId="77777777" w:rsidR="005F1A94" w:rsidRPr="00873CDF" w:rsidRDefault="005F1A94" w:rsidP="005F1A94">
      <w:pPr>
        <w:pStyle w:val="Liste"/>
      </w:pPr>
      <w:proofErr w:type="spellStart"/>
      <w:r w:rsidRPr="00873CDF">
        <w:t>ITandTEL</w:t>
      </w:r>
      <w:proofErr w:type="spellEnd"/>
      <w:r w:rsidRPr="00873CDF">
        <w:t xml:space="preserve"> GmbH (ehemals </w:t>
      </w:r>
      <w:proofErr w:type="spellStart"/>
      <w:r w:rsidRPr="00873CDF">
        <w:t>ÖBBTel</w:t>
      </w:r>
      <w:proofErr w:type="spellEnd"/>
      <w:r w:rsidRPr="00873CDF">
        <w:t>), Bahnhofplatz 1, 9900 Lienz</w:t>
      </w:r>
    </w:p>
    <w:p w14:paraId="121B8070" w14:textId="77777777" w:rsidR="005F1A94" w:rsidRPr="00873CDF" w:rsidRDefault="005F1A94" w:rsidP="005F1A94">
      <w:pPr>
        <w:pStyle w:val="Liste"/>
      </w:pPr>
      <w:r w:rsidRPr="00873CDF">
        <w:t>A1 Telekom Austria AG, Kärntner Straße 42, 9900 Lienz</w:t>
      </w:r>
    </w:p>
    <w:p w14:paraId="4D7380A2" w14:textId="748824C3" w:rsidR="0040169E" w:rsidRDefault="00683B3A" w:rsidP="00B6340D">
      <w:pPr>
        <w:rPr>
          <w:lang w:val="de-DE"/>
        </w:rPr>
      </w:pPr>
      <w:r>
        <w:rPr>
          <w:lang w:val="de-DE"/>
        </w:rPr>
        <w:t>Die Zugangspunkte / Knoten in der Gemeinde der Nutzungsgeberin und in den anderen Gemeinden sind folgende:</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098"/>
        <w:gridCol w:w="850"/>
        <w:gridCol w:w="709"/>
        <w:gridCol w:w="991"/>
        <w:gridCol w:w="1419"/>
        <w:gridCol w:w="131"/>
        <w:gridCol w:w="1549"/>
        <w:gridCol w:w="163"/>
        <w:gridCol w:w="1387"/>
      </w:tblGrid>
      <w:tr w:rsidR="00C803D9" w14:paraId="3FE35637" w14:textId="77777777" w:rsidTr="00C803D9">
        <w:trPr>
          <w:tblHeader/>
          <w:jc w:val="center"/>
        </w:trPr>
        <w:tc>
          <w:tcPr>
            <w:tcW w:w="2948" w:type="dxa"/>
            <w:gridSpan w:val="2"/>
            <w:tcBorders>
              <w:top w:val="nil"/>
              <w:left w:val="nil"/>
              <w:right w:val="nil"/>
            </w:tcBorders>
          </w:tcPr>
          <w:p w14:paraId="686412EB" w14:textId="77777777" w:rsidR="00C803D9" w:rsidRDefault="00C803D9" w:rsidP="00C32BEE">
            <w:pPr>
              <w:pStyle w:val="TabelleText"/>
            </w:pPr>
          </w:p>
        </w:tc>
        <w:tc>
          <w:tcPr>
            <w:tcW w:w="1700" w:type="dxa"/>
            <w:gridSpan w:val="2"/>
            <w:tcBorders>
              <w:top w:val="nil"/>
              <w:left w:val="nil"/>
              <w:right w:val="nil"/>
            </w:tcBorders>
          </w:tcPr>
          <w:p w14:paraId="43CA0D2E" w14:textId="77777777" w:rsidR="00C803D9" w:rsidRDefault="00C803D9" w:rsidP="00C32BEE">
            <w:pPr>
              <w:pStyle w:val="TabelleText"/>
            </w:pPr>
          </w:p>
        </w:tc>
        <w:tc>
          <w:tcPr>
            <w:tcW w:w="1550" w:type="dxa"/>
            <w:gridSpan w:val="2"/>
            <w:tcBorders>
              <w:top w:val="nil"/>
              <w:left w:val="nil"/>
              <w:right w:val="nil"/>
            </w:tcBorders>
          </w:tcPr>
          <w:p w14:paraId="6236A21A" w14:textId="5A8F3AA7" w:rsidR="00C803D9" w:rsidRDefault="00C803D9" w:rsidP="00C32BEE">
            <w:pPr>
              <w:pStyle w:val="TabelleText"/>
            </w:pPr>
          </w:p>
        </w:tc>
        <w:tc>
          <w:tcPr>
            <w:tcW w:w="1549" w:type="dxa"/>
            <w:tcBorders>
              <w:top w:val="nil"/>
              <w:left w:val="nil"/>
              <w:right w:val="nil"/>
            </w:tcBorders>
          </w:tcPr>
          <w:p w14:paraId="67EDDC43" w14:textId="77777777" w:rsidR="00C803D9" w:rsidRDefault="00C803D9" w:rsidP="00C32BEE">
            <w:pPr>
              <w:pStyle w:val="TabelleText"/>
            </w:pPr>
          </w:p>
        </w:tc>
        <w:tc>
          <w:tcPr>
            <w:tcW w:w="1550" w:type="dxa"/>
            <w:gridSpan w:val="2"/>
            <w:tcBorders>
              <w:top w:val="nil"/>
              <w:left w:val="nil"/>
              <w:right w:val="nil"/>
            </w:tcBorders>
          </w:tcPr>
          <w:p w14:paraId="64F5AC64" w14:textId="755C1065" w:rsidR="00C803D9" w:rsidRDefault="00C803D9" w:rsidP="00C32BEE">
            <w:pPr>
              <w:pStyle w:val="TabelleText"/>
            </w:pPr>
          </w:p>
        </w:tc>
      </w:tr>
      <w:tr w:rsidR="00C803D9" w14:paraId="09C388A5" w14:textId="77777777" w:rsidTr="00C32BEE">
        <w:trPr>
          <w:tblHeader/>
          <w:jc w:val="center"/>
        </w:trPr>
        <w:tc>
          <w:tcPr>
            <w:tcW w:w="9297" w:type="dxa"/>
            <w:gridSpan w:val="9"/>
            <w:shd w:val="clear" w:color="auto" w:fill="7E858C"/>
          </w:tcPr>
          <w:p w14:paraId="2B0C1662" w14:textId="1C6A8D20" w:rsidR="00C803D9" w:rsidRDefault="00C803D9" w:rsidP="00C32BEE">
            <w:pPr>
              <w:spacing w:before="120" w:after="120" w:line="240" w:lineRule="auto"/>
              <w:jc w:val="center"/>
              <w:rPr>
                <w:rFonts w:ascii="Arial Fett" w:hAnsi="Arial Fett"/>
                <w:b/>
                <w:sz w:val="20"/>
              </w:rPr>
            </w:pPr>
            <w:r>
              <w:rPr>
                <w:rFonts w:ascii="Arial Fett" w:hAnsi="Arial Fett"/>
                <w:b/>
                <w:sz w:val="20"/>
              </w:rPr>
              <w:t>Übersicht der Knoten im Planungsverband 36</w:t>
            </w:r>
          </w:p>
        </w:tc>
      </w:tr>
      <w:tr w:rsidR="00C32BEE" w14:paraId="07C71EBC" w14:textId="77777777" w:rsidTr="004B5737">
        <w:trPr>
          <w:tblHeader/>
          <w:jc w:val="center"/>
        </w:trPr>
        <w:tc>
          <w:tcPr>
            <w:tcW w:w="2098" w:type="dxa"/>
            <w:shd w:val="clear" w:color="auto" w:fill="7E858C"/>
            <w:vAlign w:val="center"/>
          </w:tcPr>
          <w:p w14:paraId="0F6F4650" w14:textId="40B815A4" w:rsidR="00C803D9" w:rsidRDefault="00C803D9" w:rsidP="00C803D9">
            <w:pPr>
              <w:spacing w:before="120" w:after="120" w:line="240" w:lineRule="auto"/>
              <w:jc w:val="center"/>
              <w:rPr>
                <w:rFonts w:ascii="Arial Fett" w:hAnsi="Arial Fett"/>
                <w:b/>
                <w:sz w:val="20"/>
              </w:rPr>
            </w:pPr>
            <w:r>
              <w:rPr>
                <w:rFonts w:ascii="Arial Fett" w:hAnsi="Arial Fett"/>
                <w:b/>
                <w:sz w:val="20"/>
              </w:rPr>
              <w:t>Ort</w:t>
            </w:r>
          </w:p>
        </w:tc>
        <w:tc>
          <w:tcPr>
            <w:tcW w:w="1559" w:type="dxa"/>
            <w:gridSpan w:val="2"/>
            <w:shd w:val="clear" w:color="auto" w:fill="7E858C"/>
            <w:vAlign w:val="center"/>
          </w:tcPr>
          <w:p w14:paraId="3B58D925" w14:textId="0B5E6E3F" w:rsidR="00C803D9" w:rsidRPr="004B5737" w:rsidRDefault="00C803D9" w:rsidP="00C803D9">
            <w:pPr>
              <w:spacing w:before="120" w:after="120" w:line="240" w:lineRule="auto"/>
              <w:jc w:val="center"/>
              <w:rPr>
                <w:rFonts w:ascii="Arial Fett" w:hAnsi="Arial Fett"/>
                <w:b/>
                <w:sz w:val="18"/>
                <w:szCs w:val="18"/>
              </w:rPr>
            </w:pPr>
            <w:r w:rsidRPr="004B5737">
              <w:rPr>
                <w:rFonts w:ascii="Arial Fett" w:hAnsi="Arial Fett"/>
                <w:b/>
                <w:sz w:val="18"/>
                <w:szCs w:val="18"/>
              </w:rPr>
              <w:t>Ortszentrale (Haupt-/Subknoten)</w:t>
            </w:r>
          </w:p>
        </w:tc>
        <w:tc>
          <w:tcPr>
            <w:tcW w:w="2410" w:type="dxa"/>
            <w:gridSpan w:val="2"/>
            <w:shd w:val="clear" w:color="auto" w:fill="7E858C"/>
            <w:vAlign w:val="center"/>
          </w:tcPr>
          <w:p w14:paraId="3AE925BB" w14:textId="16078116" w:rsidR="00C803D9" w:rsidRDefault="00C803D9" w:rsidP="00C803D9">
            <w:pPr>
              <w:spacing w:before="120" w:after="120" w:line="240" w:lineRule="auto"/>
              <w:jc w:val="center"/>
              <w:rPr>
                <w:rFonts w:ascii="Arial Fett" w:hAnsi="Arial Fett"/>
                <w:b/>
                <w:sz w:val="20"/>
              </w:rPr>
            </w:pPr>
            <w:r>
              <w:rPr>
                <w:rFonts w:ascii="Arial Fett" w:hAnsi="Arial Fett"/>
                <w:b/>
                <w:sz w:val="20"/>
              </w:rPr>
              <w:t>Anschrift</w:t>
            </w:r>
          </w:p>
        </w:tc>
        <w:tc>
          <w:tcPr>
            <w:tcW w:w="1843" w:type="dxa"/>
            <w:gridSpan w:val="3"/>
            <w:shd w:val="clear" w:color="auto" w:fill="7E858C"/>
            <w:vAlign w:val="center"/>
          </w:tcPr>
          <w:p w14:paraId="7ACF14C0" w14:textId="67791BC7" w:rsidR="00C803D9" w:rsidRDefault="00C803D9" w:rsidP="00C803D9">
            <w:pPr>
              <w:spacing w:before="120" w:after="120" w:line="240" w:lineRule="auto"/>
              <w:jc w:val="center"/>
              <w:rPr>
                <w:rFonts w:ascii="Arial Fett" w:hAnsi="Arial Fett"/>
                <w:b/>
                <w:sz w:val="20"/>
              </w:rPr>
            </w:pPr>
            <w:r>
              <w:rPr>
                <w:rFonts w:ascii="Arial Fett" w:hAnsi="Arial Fett"/>
                <w:b/>
                <w:sz w:val="20"/>
              </w:rPr>
              <w:t>Lokal</w:t>
            </w:r>
          </w:p>
        </w:tc>
        <w:tc>
          <w:tcPr>
            <w:tcW w:w="1387" w:type="dxa"/>
            <w:shd w:val="clear" w:color="auto" w:fill="7E858C"/>
            <w:vAlign w:val="center"/>
          </w:tcPr>
          <w:p w14:paraId="1D595964" w14:textId="481304F5" w:rsidR="00C803D9" w:rsidRDefault="00C32BEE" w:rsidP="00C803D9">
            <w:pPr>
              <w:spacing w:before="120" w:after="120" w:line="240" w:lineRule="auto"/>
              <w:jc w:val="center"/>
              <w:rPr>
                <w:rFonts w:ascii="Arial Fett" w:hAnsi="Arial Fett"/>
                <w:b/>
                <w:sz w:val="20"/>
              </w:rPr>
            </w:pPr>
            <w:r>
              <w:rPr>
                <w:rFonts w:ascii="Arial Fett" w:hAnsi="Arial Fett"/>
                <w:b/>
                <w:sz w:val="20"/>
              </w:rPr>
              <w:t>Status</w:t>
            </w:r>
          </w:p>
        </w:tc>
      </w:tr>
      <w:tr w:rsidR="00C32BEE" w:rsidRPr="00C803D9" w14:paraId="52E4126B" w14:textId="77777777" w:rsidTr="004B5737">
        <w:trPr>
          <w:jc w:val="center"/>
        </w:trPr>
        <w:tc>
          <w:tcPr>
            <w:tcW w:w="2098" w:type="dxa"/>
          </w:tcPr>
          <w:p w14:paraId="7CF2B7C2" w14:textId="589C4DB7" w:rsidR="00C803D9" w:rsidRPr="00C803D9" w:rsidRDefault="00C803D9" w:rsidP="00C803D9">
            <w:pPr>
              <w:pStyle w:val="TabelleGliederung"/>
              <w:numPr>
                <w:ilvl w:val="0"/>
                <w:numId w:val="0"/>
              </w:numPr>
              <w:rPr>
                <w:sz w:val="18"/>
                <w:szCs w:val="18"/>
              </w:rPr>
            </w:pPr>
            <w:r>
              <w:rPr>
                <w:sz w:val="18"/>
                <w:szCs w:val="18"/>
              </w:rPr>
              <w:t xml:space="preserve">9951 </w:t>
            </w:r>
            <w:proofErr w:type="spellStart"/>
            <w:r>
              <w:rPr>
                <w:sz w:val="18"/>
                <w:szCs w:val="18"/>
              </w:rPr>
              <w:t>Ainet</w:t>
            </w:r>
            <w:proofErr w:type="spellEnd"/>
          </w:p>
        </w:tc>
        <w:tc>
          <w:tcPr>
            <w:tcW w:w="1559" w:type="dxa"/>
            <w:gridSpan w:val="2"/>
          </w:tcPr>
          <w:p w14:paraId="6EE82193" w14:textId="6C15152B" w:rsidR="00C803D9" w:rsidRPr="00C803D9" w:rsidRDefault="00C803D9" w:rsidP="00C32BEE">
            <w:pPr>
              <w:pStyle w:val="TabelleText"/>
              <w:rPr>
                <w:sz w:val="18"/>
                <w:szCs w:val="18"/>
              </w:rPr>
            </w:pPr>
            <w:r w:rsidRPr="00D95D09">
              <w:rPr>
                <w:rFonts w:cs="Arial"/>
                <w:color w:val="000000"/>
                <w:sz w:val="18"/>
                <w:szCs w:val="18"/>
                <w:lang w:val="de-DE"/>
              </w:rPr>
              <w:t>Hauptknoten</w:t>
            </w:r>
          </w:p>
        </w:tc>
        <w:tc>
          <w:tcPr>
            <w:tcW w:w="2410" w:type="dxa"/>
            <w:gridSpan w:val="2"/>
          </w:tcPr>
          <w:p w14:paraId="068086CA" w14:textId="1B2092F3" w:rsidR="00C803D9" w:rsidRPr="00C803D9" w:rsidRDefault="00C803D9" w:rsidP="00C32BEE">
            <w:pPr>
              <w:pStyle w:val="TabelleText"/>
              <w:rPr>
                <w:sz w:val="18"/>
                <w:szCs w:val="18"/>
              </w:rPr>
            </w:pPr>
            <w:proofErr w:type="spellStart"/>
            <w:r w:rsidRPr="00D95D09">
              <w:rPr>
                <w:rFonts w:cs="Arial"/>
                <w:color w:val="000000"/>
                <w:sz w:val="18"/>
                <w:szCs w:val="18"/>
                <w:lang w:val="de-DE"/>
              </w:rPr>
              <w:t>Ainet</w:t>
            </w:r>
            <w:proofErr w:type="spellEnd"/>
            <w:r w:rsidRPr="00D95D09">
              <w:rPr>
                <w:rFonts w:cs="Arial"/>
                <w:color w:val="000000"/>
                <w:sz w:val="18"/>
                <w:szCs w:val="18"/>
                <w:lang w:val="de-DE"/>
              </w:rPr>
              <w:t xml:space="preserve">  90</w:t>
            </w:r>
          </w:p>
        </w:tc>
        <w:tc>
          <w:tcPr>
            <w:tcW w:w="1843" w:type="dxa"/>
            <w:gridSpan w:val="3"/>
          </w:tcPr>
          <w:p w14:paraId="193FD1A8" w14:textId="35E2BF25" w:rsidR="00C803D9" w:rsidRPr="00C803D9" w:rsidRDefault="00C803D9" w:rsidP="00C32BEE">
            <w:pPr>
              <w:pStyle w:val="TabelleText"/>
              <w:rPr>
                <w:sz w:val="18"/>
                <w:szCs w:val="18"/>
              </w:rPr>
            </w:pPr>
            <w:r w:rsidRPr="00D95D09">
              <w:rPr>
                <w:rFonts w:cs="Arial"/>
                <w:color w:val="000000"/>
                <w:sz w:val="18"/>
                <w:szCs w:val="18"/>
                <w:lang w:val="de-DE"/>
              </w:rPr>
              <w:t>Gemeindeamt</w:t>
            </w:r>
          </w:p>
        </w:tc>
        <w:tc>
          <w:tcPr>
            <w:tcW w:w="1387" w:type="dxa"/>
          </w:tcPr>
          <w:p w14:paraId="0BBFA9DC" w14:textId="10403C85" w:rsidR="00C803D9" w:rsidRPr="00C803D9" w:rsidRDefault="00C803D9" w:rsidP="00C32BEE">
            <w:pPr>
              <w:pStyle w:val="TabelleText"/>
              <w:rPr>
                <w:sz w:val="18"/>
                <w:szCs w:val="18"/>
              </w:rPr>
            </w:pPr>
            <w:r w:rsidRPr="00D95D09">
              <w:rPr>
                <w:rFonts w:cs="Arial"/>
                <w:color w:val="000000"/>
                <w:sz w:val="18"/>
                <w:szCs w:val="18"/>
                <w:lang w:val="de-DE"/>
              </w:rPr>
              <w:t>in Planung</w:t>
            </w:r>
          </w:p>
        </w:tc>
      </w:tr>
      <w:tr w:rsidR="00C32BEE" w:rsidRPr="00C803D9" w14:paraId="11D572F0" w14:textId="77777777" w:rsidTr="004B5737">
        <w:trPr>
          <w:jc w:val="center"/>
        </w:trPr>
        <w:tc>
          <w:tcPr>
            <w:tcW w:w="2098" w:type="dxa"/>
          </w:tcPr>
          <w:p w14:paraId="12A3873D" w14:textId="1FE1DD5A" w:rsidR="00C803D9" w:rsidRPr="00C803D9" w:rsidRDefault="00C803D9" w:rsidP="00C803D9">
            <w:pPr>
              <w:pStyle w:val="TabelleGliederung"/>
              <w:numPr>
                <w:ilvl w:val="0"/>
                <w:numId w:val="0"/>
              </w:numPr>
              <w:rPr>
                <w:sz w:val="18"/>
                <w:szCs w:val="18"/>
              </w:rPr>
            </w:pPr>
            <w:r w:rsidRPr="00D95D09">
              <w:rPr>
                <w:rFonts w:cs="Arial"/>
                <w:color w:val="000000"/>
                <w:sz w:val="18"/>
                <w:szCs w:val="18"/>
                <w:lang w:val="de-DE"/>
              </w:rPr>
              <w:t xml:space="preserve">9908 </w:t>
            </w:r>
            <w:proofErr w:type="spellStart"/>
            <w:r w:rsidRPr="00D95D09">
              <w:rPr>
                <w:rFonts w:cs="Arial"/>
                <w:color w:val="000000"/>
                <w:sz w:val="18"/>
                <w:szCs w:val="18"/>
                <w:lang w:val="de-DE"/>
              </w:rPr>
              <w:t>Amlach</w:t>
            </w:r>
            <w:proofErr w:type="spellEnd"/>
          </w:p>
        </w:tc>
        <w:tc>
          <w:tcPr>
            <w:tcW w:w="1559" w:type="dxa"/>
            <w:gridSpan w:val="2"/>
          </w:tcPr>
          <w:p w14:paraId="3674AC11" w14:textId="6EC073BF" w:rsidR="00C803D9" w:rsidRPr="00C803D9" w:rsidRDefault="00C803D9" w:rsidP="00C32BEE">
            <w:pPr>
              <w:pStyle w:val="TabelleText"/>
              <w:rPr>
                <w:sz w:val="18"/>
                <w:szCs w:val="18"/>
              </w:rPr>
            </w:pPr>
            <w:r w:rsidRPr="00D95D09">
              <w:rPr>
                <w:rFonts w:cs="Arial"/>
                <w:color w:val="000000"/>
                <w:sz w:val="18"/>
                <w:szCs w:val="18"/>
                <w:lang w:val="de-DE"/>
              </w:rPr>
              <w:t>Hauptknoten</w:t>
            </w:r>
          </w:p>
        </w:tc>
        <w:tc>
          <w:tcPr>
            <w:tcW w:w="2410" w:type="dxa"/>
            <w:gridSpan w:val="2"/>
          </w:tcPr>
          <w:p w14:paraId="2687E602" w14:textId="33F3871F" w:rsidR="00C803D9" w:rsidRPr="00C803D9" w:rsidRDefault="00C803D9" w:rsidP="00C32BEE">
            <w:pPr>
              <w:pStyle w:val="TabelleText"/>
              <w:rPr>
                <w:sz w:val="18"/>
                <w:szCs w:val="18"/>
              </w:rPr>
            </w:pPr>
            <w:r w:rsidRPr="00D95D09">
              <w:rPr>
                <w:rFonts w:cs="Arial"/>
                <w:color w:val="000000"/>
                <w:sz w:val="18"/>
                <w:szCs w:val="18"/>
                <w:lang w:val="de-DE"/>
              </w:rPr>
              <w:t>Lindenstraße 4</w:t>
            </w:r>
          </w:p>
        </w:tc>
        <w:tc>
          <w:tcPr>
            <w:tcW w:w="1843" w:type="dxa"/>
            <w:gridSpan w:val="3"/>
          </w:tcPr>
          <w:p w14:paraId="665D9827" w14:textId="3137DD0F" w:rsidR="00C803D9" w:rsidRPr="00C803D9" w:rsidRDefault="00C803D9" w:rsidP="00C32BEE">
            <w:pPr>
              <w:pStyle w:val="TabelleText"/>
              <w:rPr>
                <w:sz w:val="18"/>
                <w:szCs w:val="18"/>
              </w:rPr>
            </w:pPr>
            <w:r w:rsidRPr="00D95D09">
              <w:rPr>
                <w:rFonts w:cs="Arial"/>
                <w:color w:val="000000"/>
                <w:sz w:val="18"/>
                <w:szCs w:val="18"/>
                <w:lang w:val="de-DE"/>
              </w:rPr>
              <w:t>Feuerwehrhalle</w:t>
            </w:r>
          </w:p>
        </w:tc>
        <w:tc>
          <w:tcPr>
            <w:tcW w:w="1387" w:type="dxa"/>
          </w:tcPr>
          <w:p w14:paraId="468FB311" w14:textId="3D2B7FFA" w:rsidR="00C803D9" w:rsidRPr="00C803D9" w:rsidRDefault="00C803D9" w:rsidP="00C32BEE">
            <w:pPr>
              <w:pStyle w:val="TabelleText"/>
              <w:rPr>
                <w:sz w:val="18"/>
                <w:szCs w:val="18"/>
              </w:rPr>
            </w:pPr>
            <w:r>
              <w:rPr>
                <w:sz w:val="18"/>
                <w:szCs w:val="18"/>
              </w:rPr>
              <w:t xml:space="preserve">in Planung </w:t>
            </w:r>
          </w:p>
        </w:tc>
      </w:tr>
      <w:tr w:rsidR="00C32BEE" w:rsidRPr="00C803D9" w14:paraId="1C91611E" w14:textId="77777777" w:rsidTr="004B5737">
        <w:trPr>
          <w:jc w:val="center"/>
        </w:trPr>
        <w:tc>
          <w:tcPr>
            <w:tcW w:w="2098" w:type="dxa"/>
          </w:tcPr>
          <w:p w14:paraId="44A719E9" w14:textId="74F991B0" w:rsidR="00C803D9" w:rsidRPr="00C803D9" w:rsidRDefault="00C803D9" w:rsidP="00C803D9">
            <w:pPr>
              <w:pStyle w:val="TabelleGliederung"/>
              <w:numPr>
                <w:ilvl w:val="0"/>
                <w:numId w:val="0"/>
              </w:numPr>
              <w:rPr>
                <w:sz w:val="18"/>
                <w:szCs w:val="18"/>
              </w:rPr>
            </w:pPr>
            <w:r w:rsidRPr="00D95D09">
              <w:rPr>
                <w:rFonts w:cs="Arial"/>
                <w:color w:val="000000"/>
                <w:sz w:val="18"/>
                <w:szCs w:val="18"/>
                <w:lang w:val="de-DE"/>
              </w:rPr>
              <w:t xml:space="preserve">9911 </w:t>
            </w:r>
            <w:proofErr w:type="spellStart"/>
            <w:r w:rsidRPr="00D95D09">
              <w:rPr>
                <w:rFonts w:cs="Arial"/>
                <w:color w:val="000000"/>
                <w:sz w:val="18"/>
                <w:szCs w:val="18"/>
                <w:lang w:val="de-DE"/>
              </w:rPr>
              <w:t>Assling</w:t>
            </w:r>
            <w:proofErr w:type="spellEnd"/>
          </w:p>
        </w:tc>
        <w:tc>
          <w:tcPr>
            <w:tcW w:w="1559" w:type="dxa"/>
            <w:gridSpan w:val="2"/>
          </w:tcPr>
          <w:p w14:paraId="5922FF23" w14:textId="560234E3" w:rsidR="00C803D9" w:rsidRPr="00C803D9" w:rsidRDefault="00C803D9" w:rsidP="00C32BEE">
            <w:pPr>
              <w:pStyle w:val="TabelleText"/>
              <w:rPr>
                <w:sz w:val="18"/>
                <w:szCs w:val="18"/>
              </w:rPr>
            </w:pPr>
            <w:r w:rsidRPr="00D95D09">
              <w:rPr>
                <w:rFonts w:cs="Arial"/>
                <w:color w:val="000000"/>
                <w:sz w:val="18"/>
                <w:szCs w:val="18"/>
                <w:lang w:val="de-DE"/>
              </w:rPr>
              <w:t>Hauptknoten</w:t>
            </w:r>
          </w:p>
        </w:tc>
        <w:tc>
          <w:tcPr>
            <w:tcW w:w="2410" w:type="dxa"/>
            <w:gridSpan w:val="2"/>
          </w:tcPr>
          <w:p w14:paraId="5999C660" w14:textId="20CFCC2F" w:rsidR="00C803D9" w:rsidRPr="00C803D9" w:rsidRDefault="00C803D9" w:rsidP="00C32BEE">
            <w:pPr>
              <w:pStyle w:val="TabelleText"/>
              <w:rPr>
                <w:sz w:val="18"/>
                <w:szCs w:val="18"/>
              </w:rPr>
            </w:pPr>
            <w:proofErr w:type="spellStart"/>
            <w:r w:rsidRPr="00D95D09">
              <w:rPr>
                <w:rFonts w:cs="Arial"/>
                <w:color w:val="000000"/>
                <w:sz w:val="18"/>
                <w:szCs w:val="18"/>
                <w:lang w:val="de-DE"/>
              </w:rPr>
              <w:t>Unterassling</w:t>
            </w:r>
            <w:proofErr w:type="spellEnd"/>
            <w:r w:rsidRPr="00D95D09">
              <w:rPr>
                <w:rFonts w:cs="Arial"/>
                <w:color w:val="000000"/>
                <w:sz w:val="18"/>
                <w:szCs w:val="18"/>
                <w:lang w:val="de-DE"/>
              </w:rPr>
              <w:t xml:space="preserve"> 28</w:t>
            </w:r>
          </w:p>
        </w:tc>
        <w:tc>
          <w:tcPr>
            <w:tcW w:w="1843" w:type="dxa"/>
            <w:gridSpan w:val="3"/>
          </w:tcPr>
          <w:p w14:paraId="1DFD6DCD" w14:textId="6349B315" w:rsidR="00C803D9" w:rsidRPr="00C803D9" w:rsidRDefault="00C803D9" w:rsidP="00C32BEE">
            <w:pPr>
              <w:pStyle w:val="TabelleText"/>
              <w:rPr>
                <w:sz w:val="18"/>
                <w:szCs w:val="18"/>
              </w:rPr>
            </w:pPr>
            <w:r w:rsidRPr="00D95D09">
              <w:rPr>
                <w:rFonts w:cs="Arial"/>
                <w:color w:val="000000"/>
                <w:sz w:val="18"/>
                <w:szCs w:val="18"/>
                <w:lang w:val="de-DE"/>
              </w:rPr>
              <w:t>Gemeindeamt</w:t>
            </w:r>
          </w:p>
        </w:tc>
        <w:tc>
          <w:tcPr>
            <w:tcW w:w="1387" w:type="dxa"/>
          </w:tcPr>
          <w:p w14:paraId="7B5C3CB2" w14:textId="35152574" w:rsidR="00C803D9" w:rsidRPr="00C803D9" w:rsidRDefault="00C803D9" w:rsidP="00C32BEE">
            <w:pPr>
              <w:pStyle w:val="TabelleText"/>
              <w:rPr>
                <w:sz w:val="18"/>
                <w:szCs w:val="18"/>
              </w:rPr>
            </w:pPr>
            <w:r>
              <w:rPr>
                <w:sz w:val="18"/>
                <w:szCs w:val="18"/>
              </w:rPr>
              <w:t>in Planung</w:t>
            </w:r>
          </w:p>
        </w:tc>
      </w:tr>
      <w:tr w:rsidR="00AD77F9" w:rsidRPr="00C803D9" w14:paraId="17CC0CC9" w14:textId="77777777" w:rsidTr="004B5737">
        <w:trPr>
          <w:jc w:val="center"/>
        </w:trPr>
        <w:tc>
          <w:tcPr>
            <w:tcW w:w="2098" w:type="dxa"/>
          </w:tcPr>
          <w:p w14:paraId="69CA6798" w14:textId="7B825A0C"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9911 </w:t>
            </w:r>
            <w:proofErr w:type="spellStart"/>
            <w:r w:rsidRPr="00D95D09">
              <w:rPr>
                <w:rFonts w:cs="Arial"/>
                <w:color w:val="000000"/>
                <w:sz w:val="18"/>
                <w:szCs w:val="18"/>
                <w:lang w:val="de-DE"/>
              </w:rPr>
              <w:t>Assling</w:t>
            </w:r>
            <w:proofErr w:type="spellEnd"/>
          </w:p>
        </w:tc>
        <w:tc>
          <w:tcPr>
            <w:tcW w:w="1559" w:type="dxa"/>
            <w:gridSpan w:val="2"/>
          </w:tcPr>
          <w:p w14:paraId="14F52709" w14:textId="28D8250F" w:rsidR="00AD77F9" w:rsidRPr="00D95D09" w:rsidRDefault="00AD77F9"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1BE73E91" w14:textId="775A9BC0"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Mittewald 156</w:t>
            </w:r>
          </w:p>
        </w:tc>
        <w:tc>
          <w:tcPr>
            <w:tcW w:w="1843" w:type="dxa"/>
            <w:gridSpan w:val="3"/>
          </w:tcPr>
          <w:p w14:paraId="1158004B" w14:textId="56A2ECB8"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Feuerwehrhalle</w:t>
            </w:r>
          </w:p>
        </w:tc>
        <w:tc>
          <w:tcPr>
            <w:tcW w:w="1387" w:type="dxa"/>
          </w:tcPr>
          <w:p w14:paraId="780FF8E3" w14:textId="7D1CE878" w:rsidR="00AD77F9" w:rsidRDefault="00AD77F9" w:rsidP="00C32BEE">
            <w:pPr>
              <w:pStyle w:val="TabelleText"/>
              <w:rPr>
                <w:sz w:val="18"/>
                <w:szCs w:val="18"/>
              </w:rPr>
            </w:pPr>
            <w:r>
              <w:rPr>
                <w:sz w:val="18"/>
                <w:szCs w:val="18"/>
              </w:rPr>
              <w:t>in Planung</w:t>
            </w:r>
          </w:p>
        </w:tc>
      </w:tr>
      <w:tr w:rsidR="00AD77F9" w:rsidRPr="00C803D9" w14:paraId="24EDFAD0" w14:textId="77777777" w:rsidTr="004B5737">
        <w:trPr>
          <w:jc w:val="center"/>
        </w:trPr>
        <w:tc>
          <w:tcPr>
            <w:tcW w:w="2098" w:type="dxa"/>
          </w:tcPr>
          <w:p w14:paraId="5A1AE71B" w14:textId="499D0BBD"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9911 </w:t>
            </w:r>
            <w:proofErr w:type="spellStart"/>
            <w:r w:rsidRPr="00D95D09">
              <w:rPr>
                <w:rFonts w:cs="Arial"/>
                <w:color w:val="000000"/>
                <w:sz w:val="18"/>
                <w:szCs w:val="18"/>
                <w:lang w:val="de-DE"/>
              </w:rPr>
              <w:t>Assling</w:t>
            </w:r>
            <w:proofErr w:type="spellEnd"/>
          </w:p>
        </w:tc>
        <w:tc>
          <w:tcPr>
            <w:tcW w:w="1559" w:type="dxa"/>
            <w:gridSpan w:val="2"/>
          </w:tcPr>
          <w:p w14:paraId="5520D8E4" w14:textId="07126A4C" w:rsidR="00AD77F9" w:rsidRPr="00D95D09" w:rsidRDefault="00AD77F9"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682D73C0" w14:textId="79ACE1A9"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Thal-Aue 15</w:t>
            </w:r>
          </w:p>
        </w:tc>
        <w:tc>
          <w:tcPr>
            <w:tcW w:w="1843" w:type="dxa"/>
            <w:gridSpan w:val="3"/>
          </w:tcPr>
          <w:p w14:paraId="32BE6D2F" w14:textId="77777777" w:rsidR="00AD77F9" w:rsidRPr="00D95D09" w:rsidRDefault="00AD77F9" w:rsidP="00C32BEE">
            <w:pPr>
              <w:pStyle w:val="TabelleText"/>
              <w:rPr>
                <w:rFonts w:cs="Arial"/>
                <w:color w:val="000000"/>
                <w:sz w:val="18"/>
                <w:szCs w:val="18"/>
                <w:lang w:val="de-DE"/>
              </w:rPr>
            </w:pPr>
          </w:p>
        </w:tc>
        <w:tc>
          <w:tcPr>
            <w:tcW w:w="1387" w:type="dxa"/>
          </w:tcPr>
          <w:p w14:paraId="4E6F7525" w14:textId="3D6E6045" w:rsidR="00AD77F9" w:rsidRDefault="00AD77F9" w:rsidP="00C32BEE">
            <w:pPr>
              <w:pStyle w:val="TabelleText"/>
              <w:rPr>
                <w:sz w:val="18"/>
                <w:szCs w:val="18"/>
              </w:rPr>
            </w:pPr>
            <w:r>
              <w:rPr>
                <w:sz w:val="18"/>
                <w:szCs w:val="18"/>
              </w:rPr>
              <w:t>in Planung</w:t>
            </w:r>
          </w:p>
        </w:tc>
      </w:tr>
      <w:tr w:rsidR="00AD77F9" w:rsidRPr="00C803D9" w14:paraId="1B43C639" w14:textId="77777777" w:rsidTr="004B5737">
        <w:trPr>
          <w:jc w:val="center"/>
        </w:trPr>
        <w:tc>
          <w:tcPr>
            <w:tcW w:w="2098" w:type="dxa"/>
          </w:tcPr>
          <w:p w14:paraId="598F625C" w14:textId="07951B51"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9991 Dölsach</w:t>
            </w:r>
          </w:p>
        </w:tc>
        <w:tc>
          <w:tcPr>
            <w:tcW w:w="1559" w:type="dxa"/>
            <w:gridSpan w:val="2"/>
          </w:tcPr>
          <w:p w14:paraId="6CBD4906" w14:textId="2053B030" w:rsidR="00AD77F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34A750B5" w14:textId="695E2D0B"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Dölsach 5</w:t>
            </w:r>
          </w:p>
        </w:tc>
        <w:tc>
          <w:tcPr>
            <w:tcW w:w="1843" w:type="dxa"/>
            <w:gridSpan w:val="3"/>
          </w:tcPr>
          <w:p w14:paraId="11D00E64" w14:textId="6D67E930"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75C4D59C" w14:textId="4F29A897" w:rsidR="00AD77F9" w:rsidRDefault="00AD77F9" w:rsidP="00C32BEE">
            <w:pPr>
              <w:pStyle w:val="TabelleText"/>
              <w:rPr>
                <w:sz w:val="18"/>
                <w:szCs w:val="18"/>
              </w:rPr>
            </w:pPr>
            <w:r>
              <w:rPr>
                <w:sz w:val="18"/>
                <w:szCs w:val="18"/>
              </w:rPr>
              <w:t>in Planung</w:t>
            </w:r>
          </w:p>
        </w:tc>
      </w:tr>
      <w:tr w:rsidR="00AD77F9" w:rsidRPr="00C803D9" w14:paraId="7AB1BE21" w14:textId="77777777" w:rsidTr="004B5737">
        <w:trPr>
          <w:jc w:val="center"/>
        </w:trPr>
        <w:tc>
          <w:tcPr>
            <w:tcW w:w="2098" w:type="dxa"/>
          </w:tcPr>
          <w:p w14:paraId="4770C2FC" w14:textId="3CEEFE2C"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9905 </w:t>
            </w:r>
            <w:proofErr w:type="spellStart"/>
            <w:r w:rsidRPr="00D95D09">
              <w:rPr>
                <w:rFonts w:cs="Arial"/>
                <w:color w:val="000000"/>
                <w:sz w:val="18"/>
                <w:szCs w:val="18"/>
                <w:lang w:val="de-DE"/>
              </w:rPr>
              <w:t>Gaimberg</w:t>
            </w:r>
            <w:proofErr w:type="spellEnd"/>
          </w:p>
        </w:tc>
        <w:tc>
          <w:tcPr>
            <w:tcW w:w="1559" w:type="dxa"/>
            <w:gridSpan w:val="2"/>
          </w:tcPr>
          <w:p w14:paraId="4BF5227A" w14:textId="08A6AB52" w:rsidR="00AD77F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16386F80" w14:textId="01CB289B"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Dorfstraße 32</w:t>
            </w:r>
          </w:p>
        </w:tc>
        <w:tc>
          <w:tcPr>
            <w:tcW w:w="1843" w:type="dxa"/>
            <w:gridSpan w:val="3"/>
          </w:tcPr>
          <w:p w14:paraId="0E1A386D" w14:textId="626CE0B0"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1EF3668C" w14:textId="130AF7B0" w:rsidR="00AD77F9" w:rsidRDefault="00AD77F9" w:rsidP="00C32BEE">
            <w:pPr>
              <w:pStyle w:val="TabelleText"/>
              <w:rPr>
                <w:sz w:val="18"/>
                <w:szCs w:val="18"/>
              </w:rPr>
            </w:pPr>
            <w:r>
              <w:rPr>
                <w:sz w:val="18"/>
                <w:szCs w:val="18"/>
              </w:rPr>
              <w:t>in Planung</w:t>
            </w:r>
          </w:p>
        </w:tc>
      </w:tr>
      <w:tr w:rsidR="00AD77F9" w:rsidRPr="00C803D9" w14:paraId="1AC8A032" w14:textId="77777777" w:rsidTr="004B5737">
        <w:trPr>
          <w:jc w:val="center"/>
        </w:trPr>
        <w:tc>
          <w:tcPr>
            <w:tcW w:w="2098" w:type="dxa"/>
          </w:tcPr>
          <w:p w14:paraId="64A2D2DE" w14:textId="1F977E6C"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9992 </w:t>
            </w:r>
            <w:proofErr w:type="spellStart"/>
            <w:r w:rsidRPr="00D95D09">
              <w:rPr>
                <w:rFonts w:cs="Arial"/>
                <w:color w:val="000000"/>
                <w:sz w:val="18"/>
                <w:szCs w:val="18"/>
                <w:lang w:val="de-DE"/>
              </w:rPr>
              <w:t>Iselsberg</w:t>
            </w:r>
            <w:proofErr w:type="spellEnd"/>
            <w:r w:rsidRPr="00D95D09">
              <w:rPr>
                <w:rFonts w:cs="Arial"/>
                <w:color w:val="000000"/>
                <w:sz w:val="18"/>
                <w:szCs w:val="18"/>
                <w:lang w:val="de-DE"/>
              </w:rPr>
              <w:t xml:space="preserve"> </w:t>
            </w:r>
            <w:proofErr w:type="spellStart"/>
            <w:r w:rsidRPr="00D95D09">
              <w:rPr>
                <w:rFonts w:cs="Arial"/>
                <w:color w:val="000000"/>
                <w:sz w:val="18"/>
                <w:szCs w:val="18"/>
                <w:lang w:val="de-DE"/>
              </w:rPr>
              <w:t>Stronach</w:t>
            </w:r>
            <w:proofErr w:type="spellEnd"/>
          </w:p>
        </w:tc>
        <w:tc>
          <w:tcPr>
            <w:tcW w:w="1559" w:type="dxa"/>
            <w:gridSpan w:val="2"/>
          </w:tcPr>
          <w:p w14:paraId="558086D5" w14:textId="4F78D47D" w:rsidR="00AD77F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3EC180B5" w14:textId="7CDAEEE0"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Iselberg</w:t>
            </w:r>
            <w:proofErr w:type="spellEnd"/>
            <w:r w:rsidRPr="00D95D09">
              <w:rPr>
                <w:rFonts w:cs="Arial"/>
                <w:color w:val="000000"/>
                <w:sz w:val="18"/>
                <w:szCs w:val="18"/>
                <w:lang w:val="de-DE"/>
              </w:rPr>
              <w:t xml:space="preserve"> 30</w:t>
            </w:r>
          </w:p>
        </w:tc>
        <w:tc>
          <w:tcPr>
            <w:tcW w:w="1843" w:type="dxa"/>
            <w:gridSpan w:val="3"/>
          </w:tcPr>
          <w:p w14:paraId="207365BD" w14:textId="3EA26BBE"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0612D02A" w14:textId="4972CB34" w:rsidR="00AD77F9" w:rsidRDefault="00AD77F9" w:rsidP="00C32BEE">
            <w:pPr>
              <w:pStyle w:val="TabelleText"/>
              <w:rPr>
                <w:sz w:val="18"/>
                <w:szCs w:val="18"/>
              </w:rPr>
            </w:pPr>
            <w:r>
              <w:rPr>
                <w:sz w:val="18"/>
                <w:szCs w:val="18"/>
              </w:rPr>
              <w:t>in Planung</w:t>
            </w:r>
          </w:p>
        </w:tc>
      </w:tr>
      <w:tr w:rsidR="00AD77F9" w:rsidRPr="00C803D9" w14:paraId="2A20C624" w14:textId="77777777" w:rsidTr="004B5737">
        <w:trPr>
          <w:jc w:val="center"/>
        </w:trPr>
        <w:tc>
          <w:tcPr>
            <w:tcW w:w="2098" w:type="dxa"/>
          </w:tcPr>
          <w:p w14:paraId="29D739F5" w14:textId="75AA937C"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9906 Lavant</w:t>
            </w:r>
          </w:p>
        </w:tc>
        <w:tc>
          <w:tcPr>
            <w:tcW w:w="1559" w:type="dxa"/>
            <w:gridSpan w:val="2"/>
          </w:tcPr>
          <w:p w14:paraId="40D744A5" w14:textId="5EDC96ED"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1D714336" w14:textId="6EE02B55"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Lavant 61</w:t>
            </w:r>
          </w:p>
        </w:tc>
        <w:tc>
          <w:tcPr>
            <w:tcW w:w="1843" w:type="dxa"/>
            <w:gridSpan w:val="3"/>
          </w:tcPr>
          <w:p w14:paraId="1D2C3D38" w14:textId="7EAEFA85"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45355593" w14:textId="3C5D5C70" w:rsidR="00AD77F9" w:rsidRDefault="00AD77F9" w:rsidP="00C32BEE">
            <w:pPr>
              <w:pStyle w:val="TabelleText"/>
              <w:rPr>
                <w:sz w:val="18"/>
                <w:szCs w:val="18"/>
              </w:rPr>
            </w:pPr>
            <w:r>
              <w:rPr>
                <w:sz w:val="18"/>
                <w:szCs w:val="18"/>
              </w:rPr>
              <w:t>in Planung</w:t>
            </w:r>
          </w:p>
        </w:tc>
      </w:tr>
      <w:tr w:rsidR="00AD77F9" w:rsidRPr="00C803D9" w14:paraId="13AFE4F8" w14:textId="77777777" w:rsidTr="004B5737">
        <w:trPr>
          <w:jc w:val="center"/>
        </w:trPr>
        <w:tc>
          <w:tcPr>
            <w:tcW w:w="2098" w:type="dxa"/>
          </w:tcPr>
          <w:p w14:paraId="39484834" w14:textId="1ACFE738"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9909 </w:t>
            </w:r>
            <w:proofErr w:type="spellStart"/>
            <w:r w:rsidRPr="00D95D09">
              <w:rPr>
                <w:rFonts w:cs="Arial"/>
                <w:color w:val="000000"/>
                <w:sz w:val="18"/>
                <w:szCs w:val="18"/>
                <w:lang w:val="de-DE"/>
              </w:rPr>
              <w:t>Leisach</w:t>
            </w:r>
            <w:proofErr w:type="spellEnd"/>
          </w:p>
        </w:tc>
        <w:tc>
          <w:tcPr>
            <w:tcW w:w="1559" w:type="dxa"/>
            <w:gridSpan w:val="2"/>
          </w:tcPr>
          <w:p w14:paraId="2506C863" w14:textId="337BEEBE"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10423B1C" w14:textId="2321D7AD"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Leisach</w:t>
            </w:r>
            <w:proofErr w:type="spellEnd"/>
            <w:r w:rsidRPr="00D95D09">
              <w:rPr>
                <w:rFonts w:cs="Arial"/>
                <w:color w:val="000000"/>
                <w:sz w:val="18"/>
                <w:szCs w:val="18"/>
                <w:lang w:val="de-DE"/>
              </w:rPr>
              <w:t xml:space="preserve"> 20</w:t>
            </w:r>
          </w:p>
        </w:tc>
        <w:tc>
          <w:tcPr>
            <w:tcW w:w="1843" w:type="dxa"/>
            <w:gridSpan w:val="3"/>
          </w:tcPr>
          <w:p w14:paraId="57E25D0A" w14:textId="08F09EBC" w:rsidR="00AD77F9" w:rsidRPr="00D95D09" w:rsidRDefault="00AD77F9" w:rsidP="000B43F8">
            <w:pPr>
              <w:pStyle w:val="TabelleText"/>
              <w:rPr>
                <w:rFonts w:cs="Arial"/>
                <w:color w:val="000000"/>
                <w:sz w:val="18"/>
                <w:szCs w:val="18"/>
                <w:lang w:val="de-DE"/>
              </w:rPr>
            </w:pPr>
            <w:r w:rsidRPr="00D95D09">
              <w:rPr>
                <w:rFonts w:cs="Arial"/>
                <w:color w:val="000000"/>
                <w:sz w:val="18"/>
                <w:szCs w:val="18"/>
                <w:lang w:val="de-DE"/>
              </w:rPr>
              <w:t xml:space="preserve">Gemeindeamt </w:t>
            </w:r>
            <w:r w:rsidR="000B43F8">
              <w:rPr>
                <w:rFonts w:cs="Arial"/>
                <w:color w:val="000000"/>
                <w:sz w:val="18"/>
                <w:szCs w:val="18"/>
                <w:lang w:val="de-DE"/>
              </w:rPr>
              <w:t>neu</w:t>
            </w:r>
          </w:p>
        </w:tc>
        <w:tc>
          <w:tcPr>
            <w:tcW w:w="1387" w:type="dxa"/>
          </w:tcPr>
          <w:p w14:paraId="2218277F" w14:textId="58CFF511" w:rsidR="00AD77F9" w:rsidRDefault="00AD77F9" w:rsidP="00C32BEE">
            <w:pPr>
              <w:pStyle w:val="TabelleText"/>
              <w:rPr>
                <w:sz w:val="18"/>
                <w:szCs w:val="18"/>
              </w:rPr>
            </w:pPr>
            <w:r>
              <w:rPr>
                <w:sz w:val="18"/>
                <w:szCs w:val="18"/>
              </w:rPr>
              <w:t>in Planung</w:t>
            </w:r>
          </w:p>
        </w:tc>
      </w:tr>
      <w:tr w:rsidR="00AD77F9" w:rsidRPr="00C803D9" w14:paraId="53BA8223" w14:textId="77777777" w:rsidTr="004B5737">
        <w:trPr>
          <w:jc w:val="center"/>
        </w:trPr>
        <w:tc>
          <w:tcPr>
            <w:tcW w:w="2098" w:type="dxa"/>
          </w:tcPr>
          <w:p w14:paraId="5B289A2E" w14:textId="4067A1B8"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9782 </w:t>
            </w:r>
            <w:proofErr w:type="spellStart"/>
            <w:r w:rsidRPr="00D95D09">
              <w:rPr>
                <w:rFonts w:cs="Arial"/>
                <w:color w:val="000000"/>
                <w:sz w:val="18"/>
                <w:szCs w:val="18"/>
                <w:lang w:val="de-DE"/>
              </w:rPr>
              <w:t>Nikolsdorf</w:t>
            </w:r>
            <w:proofErr w:type="spellEnd"/>
          </w:p>
        </w:tc>
        <w:tc>
          <w:tcPr>
            <w:tcW w:w="1559" w:type="dxa"/>
            <w:gridSpan w:val="2"/>
          </w:tcPr>
          <w:p w14:paraId="3FAFAEFA" w14:textId="37021CFF"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51D8859C" w14:textId="021B1121"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Nikolsdorf</w:t>
            </w:r>
            <w:proofErr w:type="spellEnd"/>
            <w:r w:rsidRPr="00D95D09">
              <w:rPr>
                <w:rFonts w:cs="Arial"/>
                <w:color w:val="000000"/>
                <w:sz w:val="18"/>
                <w:szCs w:val="18"/>
                <w:lang w:val="de-DE"/>
              </w:rPr>
              <w:t xml:space="preserve"> 17</w:t>
            </w:r>
          </w:p>
        </w:tc>
        <w:tc>
          <w:tcPr>
            <w:tcW w:w="1843" w:type="dxa"/>
            <w:gridSpan w:val="3"/>
          </w:tcPr>
          <w:p w14:paraId="7A8A94E0" w14:textId="41DD4306"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317E4219" w14:textId="408C1713" w:rsidR="00AD77F9" w:rsidRDefault="00AD77F9" w:rsidP="00C32BEE">
            <w:pPr>
              <w:pStyle w:val="TabelleText"/>
              <w:rPr>
                <w:sz w:val="18"/>
                <w:szCs w:val="18"/>
              </w:rPr>
            </w:pPr>
            <w:r>
              <w:rPr>
                <w:sz w:val="18"/>
                <w:szCs w:val="18"/>
              </w:rPr>
              <w:t>in Planung</w:t>
            </w:r>
          </w:p>
        </w:tc>
      </w:tr>
      <w:tr w:rsidR="00AD77F9" w:rsidRPr="00C803D9" w14:paraId="14374862" w14:textId="77777777" w:rsidTr="004B5737">
        <w:trPr>
          <w:jc w:val="center"/>
        </w:trPr>
        <w:tc>
          <w:tcPr>
            <w:tcW w:w="2098" w:type="dxa"/>
          </w:tcPr>
          <w:p w14:paraId="3E91F288" w14:textId="2F7C0A15"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9990 </w:t>
            </w:r>
            <w:proofErr w:type="spellStart"/>
            <w:r w:rsidRPr="00D95D09">
              <w:rPr>
                <w:rFonts w:cs="Arial"/>
                <w:color w:val="000000"/>
                <w:sz w:val="18"/>
                <w:szCs w:val="18"/>
                <w:lang w:val="de-DE"/>
              </w:rPr>
              <w:t>Nußdorf</w:t>
            </w:r>
            <w:proofErr w:type="spellEnd"/>
            <w:r w:rsidRPr="00D95D09">
              <w:rPr>
                <w:rFonts w:cs="Arial"/>
                <w:color w:val="000000"/>
                <w:sz w:val="18"/>
                <w:szCs w:val="18"/>
                <w:lang w:val="de-DE"/>
              </w:rPr>
              <w:t xml:space="preserve"> </w:t>
            </w:r>
            <w:proofErr w:type="spellStart"/>
            <w:r w:rsidRPr="00D95D09">
              <w:rPr>
                <w:rFonts w:cs="Arial"/>
                <w:color w:val="000000"/>
                <w:sz w:val="18"/>
                <w:szCs w:val="18"/>
                <w:lang w:val="de-DE"/>
              </w:rPr>
              <w:t>Debant</w:t>
            </w:r>
            <w:proofErr w:type="spellEnd"/>
          </w:p>
        </w:tc>
        <w:tc>
          <w:tcPr>
            <w:tcW w:w="1559" w:type="dxa"/>
            <w:gridSpan w:val="2"/>
          </w:tcPr>
          <w:p w14:paraId="00121AD6" w14:textId="1CCEA8AD"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519C2589" w14:textId="6BAC5B99"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Hermann Gmeiner Str. 4</w:t>
            </w:r>
          </w:p>
        </w:tc>
        <w:tc>
          <w:tcPr>
            <w:tcW w:w="1843" w:type="dxa"/>
            <w:gridSpan w:val="3"/>
          </w:tcPr>
          <w:p w14:paraId="6E58CF89" w14:textId="59DD77DE"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601EAF48" w14:textId="4148D873" w:rsidR="00AD77F9" w:rsidRDefault="00AD77F9" w:rsidP="00C32BEE">
            <w:pPr>
              <w:pStyle w:val="TabelleText"/>
              <w:rPr>
                <w:sz w:val="18"/>
                <w:szCs w:val="18"/>
              </w:rPr>
            </w:pPr>
            <w:r>
              <w:rPr>
                <w:sz w:val="18"/>
                <w:szCs w:val="18"/>
              </w:rPr>
              <w:t>in Planung</w:t>
            </w:r>
          </w:p>
        </w:tc>
      </w:tr>
      <w:tr w:rsidR="00AD77F9" w:rsidRPr="00C803D9" w14:paraId="113474D1" w14:textId="77777777" w:rsidTr="004B5737">
        <w:trPr>
          <w:jc w:val="center"/>
        </w:trPr>
        <w:tc>
          <w:tcPr>
            <w:tcW w:w="2098" w:type="dxa"/>
          </w:tcPr>
          <w:p w14:paraId="532FBAFB" w14:textId="729B0D8E"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9990 </w:t>
            </w:r>
            <w:proofErr w:type="spellStart"/>
            <w:r w:rsidRPr="00D95D09">
              <w:rPr>
                <w:rFonts w:cs="Arial"/>
                <w:color w:val="000000"/>
                <w:sz w:val="18"/>
                <w:szCs w:val="18"/>
                <w:lang w:val="de-DE"/>
              </w:rPr>
              <w:t>Nußdorf</w:t>
            </w:r>
            <w:proofErr w:type="spellEnd"/>
            <w:r w:rsidRPr="00D95D09">
              <w:rPr>
                <w:rFonts w:cs="Arial"/>
                <w:color w:val="000000"/>
                <w:sz w:val="18"/>
                <w:szCs w:val="18"/>
                <w:lang w:val="de-DE"/>
              </w:rPr>
              <w:t xml:space="preserve"> </w:t>
            </w:r>
            <w:proofErr w:type="spellStart"/>
            <w:r w:rsidRPr="00D95D09">
              <w:rPr>
                <w:rFonts w:cs="Arial"/>
                <w:color w:val="000000"/>
                <w:sz w:val="18"/>
                <w:szCs w:val="18"/>
                <w:lang w:val="de-DE"/>
              </w:rPr>
              <w:t>Debant</w:t>
            </w:r>
            <w:proofErr w:type="spellEnd"/>
          </w:p>
        </w:tc>
        <w:tc>
          <w:tcPr>
            <w:tcW w:w="1559" w:type="dxa"/>
            <w:gridSpan w:val="2"/>
          </w:tcPr>
          <w:p w14:paraId="6925177B" w14:textId="3F29B549" w:rsidR="00AD77F9" w:rsidRPr="00D95D09" w:rsidRDefault="00AD77F9"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4F02C3E4" w14:textId="65F0D1EE"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Nußdorf</w:t>
            </w:r>
            <w:proofErr w:type="spellEnd"/>
            <w:r w:rsidRPr="00D95D09">
              <w:rPr>
                <w:rFonts w:cs="Arial"/>
                <w:color w:val="000000"/>
                <w:sz w:val="18"/>
                <w:szCs w:val="18"/>
                <w:lang w:val="de-DE"/>
              </w:rPr>
              <w:t xml:space="preserve"> 13</w:t>
            </w:r>
          </w:p>
        </w:tc>
        <w:tc>
          <w:tcPr>
            <w:tcW w:w="1843" w:type="dxa"/>
            <w:gridSpan w:val="3"/>
          </w:tcPr>
          <w:p w14:paraId="3821E57C" w14:textId="08308E67"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Volksschule</w:t>
            </w:r>
          </w:p>
        </w:tc>
        <w:tc>
          <w:tcPr>
            <w:tcW w:w="1387" w:type="dxa"/>
          </w:tcPr>
          <w:p w14:paraId="076D8FDB" w14:textId="7CDAA727" w:rsidR="00AD77F9" w:rsidRDefault="00AD77F9" w:rsidP="00C32BEE">
            <w:pPr>
              <w:pStyle w:val="TabelleText"/>
              <w:rPr>
                <w:sz w:val="18"/>
                <w:szCs w:val="18"/>
              </w:rPr>
            </w:pPr>
            <w:r>
              <w:rPr>
                <w:sz w:val="18"/>
                <w:szCs w:val="18"/>
              </w:rPr>
              <w:t>in Planung</w:t>
            </w:r>
          </w:p>
        </w:tc>
      </w:tr>
      <w:tr w:rsidR="00AD77F9" w:rsidRPr="00C803D9" w14:paraId="0C82DF03" w14:textId="77777777" w:rsidTr="004B5737">
        <w:trPr>
          <w:jc w:val="center"/>
        </w:trPr>
        <w:tc>
          <w:tcPr>
            <w:tcW w:w="2098" w:type="dxa"/>
          </w:tcPr>
          <w:p w14:paraId="57AACA7B" w14:textId="1E1955E9"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9903 </w:t>
            </w:r>
            <w:proofErr w:type="spellStart"/>
            <w:r w:rsidRPr="00D95D09">
              <w:rPr>
                <w:rFonts w:cs="Arial"/>
                <w:color w:val="000000"/>
                <w:sz w:val="18"/>
                <w:szCs w:val="18"/>
                <w:lang w:val="de-DE"/>
              </w:rPr>
              <w:t>Oberlienz</w:t>
            </w:r>
            <w:proofErr w:type="spellEnd"/>
          </w:p>
        </w:tc>
        <w:tc>
          <w:tcPr>
            <w:tcW w:w="1559" w:type="dxa"/>
            <w:gridSpan w:val="2"/>
          </w:tcPr>
          <w:p w14:paraId="4E26C173" w14:textId="55E5F3B9"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3FD840C7" w14:textId="2073570E"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Oberlienz</w:t>
            </w:r>
            <w:proofErr w:type="spellEnd"/>
            <w:r w:rsidRPr="00D95D09">
              <w:rPr>
                <w:rFonts w:cs="Arial"/>
                <w:color w:val="000000"/>
                <w:sz w:val="18"/>
                <w:szCs w:val="18"/>
                <w:lang w:val="de-DE"/>
              </w:rPr>
              <w:t xml:space="preserve"> 30</w:t>
            </w:r>
          </w:p>
        </w:tc>
        <w:tc>
          <w:tcPr>
            <w:tcW w:w="1843" w:type="dxa"/>
            <w:gridSpan w:val="3"/>
          </w:tcPr>
          <w:p w14:paraId="6639F0A0" w14:textId="46E2DCB7"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57D11E43" w14:textId="12C0BB7D" w:rsidR="00AD77F9" w:rsidRDefault="00AD77F9" w:rsidP="00C32BEE">
            <w:pPr>
              <w:pStyle w:val="TabelleText"/>
              <w:rPr>
                <w:sz w:val="18"/>
                <w:szCs w:val="18"/>
              </w:rPr>
            </w:pPr>
            <w:r>
              <w:rPr>
                <w:sz w:val="18"/>
                <w:szCs w:val="18"/>
              </w:rPr>
              <w:t>in Planung</w:t>
            </w:r>
          </w:p>
        </w:tc>
      </w:tr>
      <w:tr w:rsidR="00AD77F9" w:rsidRPr="00C803D9" w14:paraId="55CC4094" w14:textId="77777777" w:rsidTr="004B5737">
        <w:trPr>
          <w:jc w:val="center"/>
        </w:trPr>
        <w:tc>
          <w:tcPr>
            <w:tcW w:w="2098" w:type="dxa"/>
          </w:tcPr>
          <w:p w14:paraId="034CD1AE" w14:textId="739D847C"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9954 </w:t>
            </w:r>
            <w:proofErr w:type="spellStart"/>
            <w:r w:rsidRPr="00D95D09">
              <w:rPr>
                <w:rFonts w:cs="Arial"/>
                <w:color w:val="000000"/>
                <w:sz w:val="18"/>
                <w:szCs w:val="18"/>
                <w:lang w:val="de-DE"/>
              </w:rPr>
              <w:t>Schlaiten</w:t>
            </w:r>
            <w:proofErr w:type="spellEnd"/>
          </w:p>
        </w:tc>
        <w:tc>
          <w:tcPr>
            <w:tcW w:w="1559" w:type="dxa"/>
            <w:gridSpan w:val="2"/>
          </w:tcPr>
          <w:p w14:paraId="3514BDCE" w14:textId="4D8C0171"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77C24726" w14:textId="51A92A24" w:rsidR="00AD77F9" w:rsidRPr="00D95D09" w:rsidRDefault="00AD77F9" w:rsidP="00C32BEE">
            <w:pPr>
              <w:pStyle w:val="TabelleText"/>
              <w:rPr>
                <w:rFonts w:cs="Arial"/>
                <w:color w:val="000000"/>
                <w:sz w:val="18"/>
                <w:szCs w:val="18"/>
                <w:lang w:val="de-DE"/>
              </w:rPr>
            </w:pPr>
            <w:proofErr w:type="spellStart"/>
            <w:r w:rsidRPr="00D95D09">
              <w:rPr>
                <w:rFonts w:cs="Arial"/>
                <w:color w:val="000000"/>
                <w:sz w:val="18"/>
                <w:szCs w:val="18"/>
                <w:lang w:val="de-DE"/>
              </w:rPr>
              <w:t>Mesnerdorf</w:t>
            </w:r>
            <w:proofErr w:type="spellEnd"/>
            <w:r w:rsidRPr="00D95D09">
              <w:rPr>
                <w:rFonts w:cs="Arial"/>
                <w:color w:val="000000"/>
                <w:sz w:val="18"/>
                <w:szCs w:val="18"/>
                <w:lang w:val="de-DE"/>
              </w:rPr>
              <w:t xml:space="preserve"> 71</w:t>
            </w:r>
          </w:p>
        </w:tc>
        <w:tc>
          <w:tcPr>
            <w:tcW w:w="1843" w:type="dxa"/>
            <w:gridSpan w:val="3"/>
          </w:tcPr>
          <w:p w14:paraId="7330804D" w14:textId="4B47B2E6"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26B701C9" w14:textId="5FA25E06" w:rsidR="00AD77F9" w:rsidRDefault="00AD77F9" w:rsidP="00C32BEE">
            <w:pPr>
              <w:pStyle w:val="TabelleText"/>
              <w:rPr>
                <w:sz w:val="18"/>
                <w:szCs w:val="18"/>
              </w:rPr>
            </w:pPr>
            <w:r>
              <w:rPr>
                <w:sz w:val="18"/>
                <w:szCs w:val="18"/>
              </w:rPr>
              <w:t>in Planung</w:t>
            </w:r>
          </w:p>
        </w:tc>
      </w:tr>
      <w:tr w:rsidR="00AD77F9" w:rsidRPr="00C803D9" w14:paraId="7B80DDCB" w14:textId="77777777" w:rsidTr="004B5737">
        <w:trPr>
          <w:jc w:val="center"/>
        </w:trPr>
        <w:tc>
          <w:tcPr>
            <w:tcW w:w="2098" w:type="dxa"/>
          </w:tcPr>
          <w:p w14:paraId="65F4FB35" w14:textId="01BC8295"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9904 Thurn</w:t>
            </w:r>
          </w:p>
        </w:tc>
        <w:tc>
          <w:tcPr>
            <w:tcW w:w="1559" w:type="dxa"/>
            <w:gridSpan w:val="2"/>
          </w:tcPr>
          <w:p w14:paraId="0255FAEC" w14:textId="6E404651"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Pr>
          <w:p w14:paraId="3787DAF8" w14:textId="080030C1"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Dorf 56</w:t>
            </w:r>
          </w:p>
        </w:tc>
        <w:tc>
          <w:tcPr>
            <w:tcW w:w="1843" w:type="dxa"/>
            <w:gridSpan w:val="3"/>
          </w:tcPr>
          <w:p w14:paraId="71E82E84" w14:textId="79519845"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Pr>
          <w:p w14:paraId="734D674D" w14:textId="2568C483" w:rsidR="00AD77F9" w:rsidRDefault="00AD77F9" w:rsidP="00C32BEE">
            <w:pPr>
              <w:pStyle w:val="TabelleText"/>
              <w:rPr>
                <w:sz w:val="18"/>
                <w:szCs w:val="18"/>
              </w:rPr>
            </w:pPr>
            <w:r>
              <w:rPr>
                <w:sz w:val="18"/>
                <w:szCs w:val="18"/>
              </w:rPr>
              <w:t>in Planung</w:t>
            </w:r>
          </w:p>
        </w:tc>
      </w:tr>
      <w:tr w:rsidR="00AD77F9" w:rsidRPr="00C803D9" w14:paraId="766D2E31" w14:textId="77777777" w:rsidTr="004B5737">
        <w:trPr>
          <w:jc w:val="center"/>
        </w:trPr>
        <w:tc>
          <w:tcPr>
            <w:tcW w:w="2098" w:type="dxa"/>
            <w:tcBorders>
              <w:bottom w:val="thickThinSmallGap" w:sz="24" w:space="0" w:color="auto"/>
            </w:tcBorders>
          </w:tcPr>
          <w:p w14:paraId="694A4781" w14:textId="74F6F6B2"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 xml:space="preserve">9907 </w:t>
            </w:r>
            <w:proofErr w:type="spellStart"/>
            <w:r w:rsidRPr="00D95D09">
              <w:rPr>
                <w:rFonts w:cs="Arial"/>
                <w:color w:val="000000"/>
                <w:sz w:val="18"/>
                <w:szCs w:val="18"/>
                <w:lang w:val="de-DE"/>
              </w:rPr>
              <w:t>Tristach</w:t>
            </w:r>
            <w:proofErr w:type="spellEnd"/>
          </w:p>
        </w:tc>
        <w:tc>
          <w:tcPr>
            <w:tcW w:w="1559" w:type="dxa"/>
            <w:gridSpan w:val="2"/>
            <w:tcBorders>
              <w:bottom w:val="thickThinSmallGap" w:sz="24" w:space="0" w:color="auto"/>
            </w:tcBorders>
          </w:tcPr>
          <w:p w14:paraId="61A6108E" w14:textId="24D6D3FE"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Hauptknoten</w:t>
            </w:r>
          </w:p>
        </w:tc>
        <w:tc>
          <w:tcPr>
            <w:tcW w:w="2410" w:type="dxa"/>
            <w:gridSpan w:val="2"/>
            <w:tcBorders>
              <w:bottom w:val="thickThinSmallGap" w:sz="24" w:space="0" w:color="auto"/>
            </w:tcBorders>
          </w:tcPr>
          <w:p w14:paraId="3AD5F89E" w14:textId="1E859D61"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Dorfstraße 37</w:t>
            </w:r>
          </w:p>
        </w:tc>
        <w:tc>
          <w:tcPr>
            <w:tcW w:w="1843" w:type="dxa"/>
            <w:gridSpan w:val="3"/>
            <w:tcBorders>
              <w:bottom w:val="thickThinSmallGap" w:sz="24" w:space="0" w:color="auto"/>
            </w:tcBorders>
          </w:tcPr>
          <w:p w14:paraId="3DAFA7DB" w14:textId="5BE0EBA4" w:rsidR="00AD77F9" w:rsidRPr="00D95D09" w:rsidRDefault="00AD77F9" w:rsidP="00C32BEE">
            <w:pPr>
              <w:pStyle w:val="TabelleText"/>
              <w:rPr>
                <w:rFonts w:cs="Arial"/>
                <w:color w:val="000000"/>
                <w:sz w:val="18"/>
                <w:szCs w:val="18"/>
                <w:lang w:val="de-DE"/>
              </w:rPr>
            </w:pPr>
            <w:r w:rsidRPr="00D95D09">
              <w:rPr>
                <w:rFonts w:cs="Arial"/>
                <w:color w:val="000000"/>
                <w:sz w:val="18"/>
                <w:szCs w:val="18"/>
                <w:lang w:val="de-DE"/>
              </w:rPr>
              <w:t>Gemeindeamt</w:t>
            </w:r>
          </w:p>
        </w:tc>
        <w:tc>
          <w:tcPr>
            <w:tcW w:w="1387" w:type="dxa"/>
            <w:tcBorders>
              <w:bottom w:val="thickThinSmallGap" w:sz="24" w:space="0" w:color="auto"/>
            </w:tcBorders>
          </w:tcPr>
          <w:p w14:paraId="16C749F6" w14:textId="52889D4F" w:rsidR="00AD77F9" w:rsidRDefault="00AD77F9" w:rsidP="00C32BEE">
            <w:pPr>
              <w:pStyle w:val="TabelleText"/>
              <w:rPr>
                <w:sz w:val="18"/>
                <w:szCs w:val="18"/>
              </w:rPr>
            </w:pPr>
            <w:r>
              <w:rPr>
                <w:sz w:val="18"/>
                <w:szCs w:val="18"/>
              </w:rPr>
              <w:t>in Planung</w:t>
            </w:r>
          </w:p>
        </w:tc>
      </w:tr>
      <w:tr w:rsidR="00AD77F9" w:rsidRPr="00C803D9" w14:paraId="3D515144" w14:textId="77777777" w:rsidTr="004B5737">
        <w:trPr>
          <w:jc w:val="center"/>
        </w:trPr>
        <w:tc>
          <w:tcPr>
            <w:tcW w:w="2098" w:type="dxa"/>
            <w:tcBorders>
              <w:top w:val="thickThinSmallGap" w:sz="24" w:space="0" w:color="auto"/>
            </w:tcBorders>
          </w:tcPr>
          <w:p w14:paraId="5264654A" w14:textId="04F5B061" w:rsidR="00AD77F9" w:rsidRPr="00D95D09" w:rsidRDefault="00AD77F9"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Borders>
              <w:top w:val="thickThinSmallGap" w:sz="24" w:space="0" w:color="auto"/>
            </w:tcBorders>
          </w:tcPr>
          <w:p w14:paraId="708EB760" w14:textId="2AD121E2"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Hau</w:t>
            </w:r>
            <w:r>
              <w:rPr>
                <w:rFonts w:cs="Arial"/>
                <w:color w:val="000000"/>
                <w:sz w:val="18"/>
                <w:szCs w:val="18"/>
                <w:lang w:val="de-DE"/>
              </w:rPr>
              <w:t>p</w:t>
            </w:r>
            <w:r w:rsidRPr="00D95D09">
              <w:rPr>
                <w:rFonts w:cs="Arial"/>
                <w:color w:val="000000"/>
                <w:sz w:val="18"/>
                <w:szCs w:val="18"/>
                <w:lang w:val="de-DE"/>
              </w:rPr>
              <w:t>tknoten</w:t>
            </w:r>
          </w:p>
        </w:tc>
        <w:tc>
          <w:tcPr>
            <w:tcW w:w="2410" w:type="dxa"/>
            <w:gridSpan w:val="2"/>
            <w:tcBorders>
              <w:top w:val="thickThinSmallGap" w:sz="24" w:space="0" w:color="auto"/>
            </w:tcBorders>
          </w:tcPr>
          <w:p w14:paraId="2E1DC281" w14:textId="38626871"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Schulstraße 2</w:t>
            </w:r>
          </w:p>
        </w:tc>
        <w:tc>
          <w:tcPr>
            <w:tcW w:w="1843" w:type="dxa"/>
            <w:gridSpan w:val="3"/>
            <w:tcBorders>
              <w:top w:val="thickThinSmallGap" w:sz="24" w:space="0" w:color="auto"/>
            </w:tcBorders>
          </w:tcPr>
          <w:p w14:paraId="46BBA69B" w14:textId="324D978F" w:rsidR="00AD77F9" w:rsidRPr="00D95D09" w:rsidRDefault="00C32BEE" w:rsidP="00C32BEE">
            <w:pPr>
              <w:pStyle w:val="TabelleText"/>
              <w:rPr>
                <w:rFonts w:cs="Arial"/>
                <w:color w:val="000000"/>
                <w:sz w:val="18"/>
                <w:szCs w:val="18"/>
                <w:lang w:val="de-DE"/>
              </w:rPr>
            </w:pPr>
            <w:r>
              <w:rPr>
                <w:rFonts w:cs="Arial"/>
                <w:color w:val="000000"/>
                <w:sz w:val="18"/>
                <w:szCs w:val="18"/>
                <w:lang w:val="de-DE"/>
              </w:rPr>
              <w:t>Garage</w:t>
            </w:r>
          </w:p>
        </w:tc>
        <w:tc>
          <w:tcPr>
            <w:tcW w:w="1387" w:type="dxa"/>
            <w:tcBorders>
              <w:top w:val="thickThinSmallGap" w:sz="24" w:space="0" w:color="auto"/>
            </w:tcBorders>
          </w:tcPr>
          <w:p w14:paraId="27F356AF" w14:textId="65BC20FD" w:rsidR="00AD77F9" w:rsidRDefault="00C32BEE" w:rsidP="00C32BEE">
            <w:pPr>
              <w:pStyle w:val="TabelleText"/>
              <w:rPr>
                <w:sz w:val="18"/>
                <w:szCs w:val="18"/>
              </w:rPr>
            </w:pPr>
            <w:r>
              <w:rPr>
                <w:sz w:val="18"/>
                <w:szCs w:val="18"/>
              </w:rPr>
              <w:t>errichtet</w:t>
            </w:r>
          </w:p>
        </w:tc>
      </w:tr>
      <w:tr w:rsidR="00AD77F9" w:rsidRPr="00C803D9" w14:paraId="5B826D67" w14:textId="77777777" w:rsidTr="004B5737">
        <w:trPr>
          <w:jc w:val="center"/>
        </w:trPr>
        <w:tc>
          <w:tcPr>
            <w:tcW w:w="2098" w:type="dxa"/>
          </w:tcPr>
          <w:p w14:paraId="7A655561" w14:textId="22E83744" w:rsidR="00AD77F9"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1C895EE7" w14:textId="789EA101" w:rsidR="00AD77F9" w:rsidRPr="00D95D09"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5D0A96B6" w14:textId="053CCB2F" w:rsidR="00AD77F9" w:rsidRPr="00D95D09" w:rsidRDefault="00C32BEE" w:rsidP="00C32BEE">
            <w:pPr>
              <w:pStyle w:val="TabelleText"/>
              <w:rPr>
                <w:rFonts w:cs="Arial"/>
                <w:color w:val="000000"/>
                <w:sz w:val="18"/>
                <w:szCs w:val="18"/>
                <w:lang w:val="de-DE"/>
              </w:rPr>
            </w:pPr>
            <w:proofErr w:type="spellStart"/>
            <w:r w:rsidRPr="00D95D09">
              <w:rPr>
                <w:rFonts w:cs="Arial"/>
                <w:color w:val="000000"/>
                <w:sz w:val="18"/>
                <w:szCs w:val="18"/>
                <w:lang w:val="de-DE"/>
              </w:rPr>
              <w:t>Falkensteinerweg</w:t>
            </w:r>
            <w:proofErr w:type="spellEnd"/>
            <w:r w:rsidRPr="00D95D09">
              <w:rPr>
                <w:rFonts w:cs="Arial"/>
                <w:color w:val="000000"/>
                <w:sz w:val="18"/>
                <w:szCs w:val="18"/>
                <w:lang w:val="de-DE"/>
              </w:rPr>
              <w:t xml:space="preserve"> 6</w:t>
            </w:r>
          </w:p>
        </w:tc>
        <w:tc>
          <w:tcPr>
            <w:tcW w:w="1843" w:type="dxa"/>
            <w:gridSpan w:val="3"/>
          </w:tcPr>
          <w:p w14:paraId="7A44B94D" w14:textId="45F1FDCA"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Wirtschaftshof</w:t>
            </w:r>
          </w:p>
        </w:tc>
        <w:tc>
          <w:tcPr>
            <w:tcW w:w="1387" w:type="dxa"/>
          </w:tcPr>
          <w:p w14:paraId="3985C279" w14:textId="21ABF195" w:rsidR="00AD77F9" w:rsidRDefault="00C32BEE" w:rsidP="00C32BEE">
            <w:pPr>
              <w:pStyle w:val="TabelleText"/>
              <w:rPr>
                <w:sz w:val="18"/>
                <w:szCs w:val="18"/>
              </w:rPr>
            </w:pPr>
            <w:r>
              <w:rPr>
                <w:sz w:val="18"/>
                <w:szCs w:val="18"/>
              </w:rPr>
              <w:t>In Planung</w:t>
            </w:r>
          </w:p>
        </w:tc>
      </w:tr>
      <w:tr w:rsidR="00AD77F9" w:rsidRPr="00C803D9" w14:paraId="4F9FAA60" w14:textId="77777777" w:rsidTr="004B5737">
        <w:trPr>
          <w:jc w:val="center"/>
        </w:trPr>
        <w:tc>
          <w:tcPr>
            <w:tcW w:w="2098" w:type="dxa"/>
          </w:tcPr>
          <w:p w14:paraId="052E37DF" w14:textId="01991CDF" w:rsidR="00AD77F9"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592223C0" w14:textId="5C2C1226" w:rsidR="00AD77F9" w:rsidRPr="00D95D09"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0DC2705E" w14:textId="66623631"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 xml:space="preserve">Rechter </w:t>
            </w:r>
            <w:proofErr w:type="spellStart"/>
            <w:r w:rsidRPr="00D95D09">
              <w:rPr>
                <w:rFonts w:cs="Arial"/>
                <w:color w:val="000000"/>
                <w:sz w:val="18"/>
                <w:szCs w:val="18"/>
                <w:lang w:val="de-DE"/>
              </w:rPr>
              <w:t>Drauweg</w:t>
            </w:r>
            <w:proofErr w:type="spellEnd"/>
            <w:r w:rsidRPr="00D95D09">
              <w:rPr>
                <w:rFonts w:cs="Arial"/>
                <w:color w:val="000000"/>
                <w:sz w:val="18"/>
                <w:szCs w:val="18"/>
                <w:lang w:val="de-DE"/>
              </w:rPr>
              <w:t xml:space="preserve"> 1c</w:t>
            </w:r>
          </w:p>
        </w:tc>
        <w:tc>
          <w:tcPr>
            <w:tcW w:w="1843" w:type="dxa"/>
            <w:gridSpan w:val="3"/>
          </w:tcPr>
          <w:p w14:paraId="775D8409" w14:textId="6469A29B"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Sportstadion</w:t>
            </w:r>
          </w:p>
        </w:tc>
        <w:tc>
          <w:tcPr>
            <w:tcW w:w="1387" w:type="dxa"/>
          </w:tcPr>
          <w:p w14:paraId="599F4ED2" w14:textId="6A03BA13" w:rsidR="00AD77F9" w:rsidRDefault="00C32BEE" w:rsidP="00C32BEE">
            <w:pPr>
              <w:pStyle w:val="TabelleText"/>
              <w:rPr>
                <w:sz w:val="18"/>
                <w:szCs w:val="18"/>
              </w:rPr>
            </w:pPr>
            <w:r>
              <w:rPr>
                <w:sz w:val="18"/>
                <w:szCs w:val="18"/>
              </w:rPr>
              <w:t>In Umsetzung</w:t>
            </w:r>
          </w:p>
        </w:tc>
      </w:tr>
      <w:tr w:rsidR="00AD77F9" w:rsidRPr="00C803D9" w14:paraId="56106202" w14:textId="77777777" w:rsidTr="004B5737">
        <w:trPr>
          <w:jc w:val="center"/>
        </w:trPr>
        <w:tc>
          <w:tcPr>
            <w:tcW w:w="2098" w:type="dxa"/>
          </w:tcPr>
          <w:p w14:paraId="3C98C81A" w14:textId="012F2140" w:rsidR="00AD77F9"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4C416AE1" w14:textId="3C9C351A" w:rsidR="00AD77F9" w:rsidRPr="00D95D09"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04AE26FD" w14:textId="2F99704B" w:rsidR="00AD77F9" w:rsidRPr="00D95D09" w:rsidRDefault="00C32BEE" w:rsidP="00C32BEE">
            <w:pPr>
              <w:pStyle w:val="TabelleText"/>
              <w:rPr>
                <w:rFonts w:cs="Arial"/>
                <w:color w:val="000000"/>
                <w:sz w:val="18"/>
                <w:szCs w:val="18"/>
                <w:lang w:val="de-DE"/>
              </w:rPr>
            </w:pPr>
            <w:proofErr w:type="spellStart"/>
            <w:r w:rsidRPr="00D95D09">
              <w:rPr>
                <w:rFonts w:cs="Arial"/>
                <w:color w:val="000000"/>
                <w:sz w:val="18"/>
                <w:szCs w:val="18"/>
                <w:lang w:val="de-DE"/>
              </w:rPr>
              <w:t>Hochschoberstraße</w:t>
            </w:r>
            <w:proofErr w:type="spellEnd"/>
            <w:r w:rsidRPr="00D95D09">
              <w:rPr>
                <w:rFonts w:cs="Arial"/>
                <w:color w:val="000000"/>
                <w:sz w:val="18"/>
                <w:szCs w:val="18"/>
                <w:lang w:val="de-DE"/>
              </w:rPr>
              <w:t xml:space="preserve"> 14</w:t>
            </w:r>
          </w:p>
        </w:tc>
        <w:tc>
          <w:tcPr>
            <w:tcW w:w="1843" w:type="dxa"/>
            <w:gridSpan w:val="3"/>
          </w:tcPr>
          <w:p w14:paraId="281A64F2" w14:textId="404E206C" w:rsidR="00AD77F9" w:rsidRPr="00D95D09" w:rsidRDefault="00C32BEE" w:rsidP="00C32BEE">
            <w:pPr>
              <w:pStyle w:val="TabelleText"/>
              <w:rPr>
                <w:rFonts w:cs="Arial"/>
                <w:color w:val="000000"/>
                <w:sz w:val="18"/>
                <w:szCs w:val="18"/>
                <w:lang w:val="de-DE"/>
              </w:rPr>
            </w:pPr>
            <w:r w:rsidRPr="00D95D09">
              <w:rPr>
                <w:rFonts w:cs="Arial"/>
                <w:color w:val="000000"/>
                <w:sz w:val="18"/>
                <w:szCs w:val="18"/>
                <w:lang w:val="de-DE"/>
              </w:rPr>
              <w:t>Kindergarten</w:t>
            </w:r>
          </w:p>
        </w:tc>
        <w:tc>
          <w:tcPr>
            <w:tcW w:w="1387" w:type="dxa"/>
          </w:tcPr>
          <w:p w14:paraId="179F51C3" w14:textId="604D2F4F" w:rsidR="00AD77F9" w:rsidRDefault="00C32BEE" w:rsidP="00C32BEE">
            <w:pPr>
              <w:pStyle w:val="TabelleText"/>
              <w:rPr>
                <w:sz w:val="18"/>
                <w:szCs w:val="18"/>
              </w:rPr>
            </w:pPr>
            <w:r>
              <w:rPr>
                <w:sz w:val="18"/>
                <w:szCs w:val="18"/>
              </w:rPr>
              <w:t>In Planung</w:t>
            </w:r>
          </w:p>
        </w:tc>
      </w:tr>
      <w:tr w:rsidR="00C32BEE" w:rsidRPr="00C803D9" w14:paraId="1301D147" w14:textId="77777777" w:rsidTr="004B5737">
        <w:trPr>
          <w:jc w:val="center"/>
        </w:trPr>
        <w:tc>
          <w:tcPr>
            <w:tcW w:w="2098" w:type="dxa"/>
          </w:tcPr>
          <w:p w14:paraId="7C5D6F00" w14:textId="370D4989" w:rsidR="00C32BEE"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27785E85" w14:textId="51788F6C" w:rsidR="00C32BEE"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4FCED02F" w14:textId="0F4B2935" w:rsidR="00C32BEE" w:rsidRPr="00D95D09" w:rsidRDefault="00C32BEE" w:rsidP="00C32BEE">
            <w:pPr>
              <w:pStyle w:val="TabelleText"/>
              <w:rPr>
                <w:rFonts w:cs="Arial"/>
                <w:color w:val="000000"/>
                <w:sz w:val="18"/>
                <w:szCs w:val="18"/>
                <w:lang w:val="de-DE"/>
              </w:rPr>
            </w:pPr>
            <w:proofErr w:type="spellStart"/>
            <w:r w:rsidRPr="00D95D09">
              <w:rPr>
                <w:rFonts w:cs="Arial"/>
                <w:color w:val="000000"/>
                <w:sz w:val="18"/>
                <w:szCs w:val="18"/>
                <w:lang w:val="de-DE"/>
              </w:rPr>
              <w:t>Aguntstraße</w:t>
            </w:r>
            <w:proofErr w:type="spellEnd"/>
            <w:r w:rsidRPr="00D95D09">
              <w:rPr>
                <w:rFonts w:cs="Arial"/>
                <w:color w:val="000000"/>
                <w:sz w:val="18"/>
                <w:szCs w:val="18"/>
                <w:lang w:val="de-DE"/>
              </w:rPr>
              <w:t xml:space="preserve"> 54</w:t>
            </w:r>
          </w:p>
        </w:tc>
        <w:tc>
          <w:tcPr>
            <w:tcW w:w="1843" w:type="dxa"/>
            <w:gridSpan w:val="3"/>
          </w:tcPr>
          <w:p w14:paraId="4C1579EF" w14:textId="56BF392E" w:rsidR="00C32BEE" w:rsidRPr="00D95D09" w:rsidRDefault="00C32BEE" w:rsidP="00C32BEE">
            <w:pPr>
              <w:pStyle w:val="TabelleText"/>
              <w:rPr>
                <w:rFonts w:cs="Arial"/>
                <w:color w:val="000000"/>
                <w:sz w:val="18"/>
                <w:szCs w:val="18"/>
                <w:lang w:val="de-DE"/>
              </w:rPr>
            </w:pPr>
            <w:r>
              <w:rPr>
                <w:rFonts w:cs="Arial"/>
                <w:color w:val="000000"/>
                <w:sz w:val="18"/>
                <w:szCs w:val="18"/>
                <w:lang w:val="de-DE"/>
              </w:rPr>
              <w:t>Container</w:t>
            </w:r>
            <w:r w:rsidR="005609E1">
              <w:rPr>
                <w:rFonts w:cs="Arial"/>
                <w:color w:val="000000"/>
                <w:sz w:val="18"/>
                <w:szCs w:val="18"/>
                <w:lang w:val="de-DE"/>
              </w:rPr>
              <w:t xml:space="preserve"> *)</w:t>
            </w:r>
          </w:p>
        </w:tc>
        <w:tc>
          <w:tcPr>
            <w:tcW w:w="1387" w:type="dxa"/>
          </w:tcPr>
          <w:p w14:paraId="6EF39E03" w14:textId="77777777" w:rsidR="00C32BEE" w:rsidRDefault="00C32BEE" w:rsidP="00C32BEE">
            <w:pPr>
              <w:pStyle w:val="TabelleText"/>
              <w:rPr>
                <w:sz w:val="18"/>
                <w:szCs w:val="18"/>
              </w:rPr>
            </w:pPr>
          </w:p>
        </w:tc>
      </w:tr>
      <w:tr w:rsidR="00C32BEE" w:rsidRPr="00C803D9" w14:paraId="343BA226" w14:textId="77777777" w:rsidTr="004B5737">
        <w:trPr>
          <w:jc w:val="center"/>
        </w:trPr>
        <w:tc>
          <w:tcPr>
            <w:tcW w:w="2098" w:type="dxa"/>
          </w:tcPr>
          <w:p w14:paraId="3DD8E01E" w14:textId="6C8B36AA" w:rsidR="00C32BEE"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441ABEA8" w14:textId="21A663AB" w:rsidR="00C32BEE"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5111121D" w14:textId="1CBF3EDA" w:rsidR="00C32BEE" w:rsidRPr="00D95D09" w:rsidRDefault="00C32BEE" w:rsidP="00C32BEE">
            <w:pPr>
              <w:pStyle w:val="TabelleText"/>
              <w:rPr>
                <w:rFonts w:cs="Arial"/>
                <w:color w:val="000000"/>
                <w:sz w:val="18"/>
                <w:szCs w:val="18"/>
                <w:lang w:val="de-DE"/>
              </w:rPr>
            </w:pPr>
            <w:r w:rsidRPr="00D95D09">
              <w:rPr>
                <w:rFonts w:cs="Arial"/>
                <w:color w:val="000000"/>
                <w:sz w:val="18"/>
                <w:szCs w:val="18"/>
                <w:lang w:val="de-DE"/>
              </w:rPr>
              <w:t xml:space="preserve">Fanny Wibmer </w:t>
            </w:r>
            <w:proofErr w:type="spellStart"/>
            <w:r w:rsidRPr="00D95D09">
              <w:rPr>
                <w:rFonts w:cs="Arial"/>
                <w:color w:val="000000"/>
                <w:sz w:val="18"/>
                <w:szCs w:val="18"/>
                <w:lang w:val="de-DE"/>
              </w:rPr>
              <w:t>Pedit</w:t>
            </w:r>
            <w:proofErr w:type="spellEnd"/>
            <w:r w:rsidRPr="00D95D09">
              <w:rPr>
                <w:rFonts w:cs="Arial"/>
                <w:color w:val="000000"/>
                <w:sz w:val="18"/>
                <w:szCs w:val="18"/>
                <w:lang w:val="de-DE"/>
              </w:rPr>
              <w:t xml:space="preserve"> Str. 6</w:t>
            </w:r>
          </w:p>
        </w:tc>
        <w:tc>
          <w:tcPr>
            <w:tcW w:w="1843" w:type="dxa"/>
            <w:gridSpan w:val="3"/>
          </w:tcPr>
          <w:p w14:paraId="16F0CFA2" w14:textId="010190B4" w:rsidR="00C32BEE" w:rsidRPr="00D95D09" w:rsidRDefault="005609E1" w:rsidP="00C32BEE">
            <w:pPr>
              <w:pStyle w:val="TabelleText"/>
              <w:rPr>
                <w:rFonts w:cs="Arial"/>
                <w:color w:val="000000"/>
                <w:sz w:val="18"/>
                <w:szCs w:val="18"/>
                <w:lang w:val="de-DE"/>
              </w:rPr>
            </w:pPr>
            <w:r>
              <w:rPr>
                <w:rFonts w:cs="Arial"/>
                <w:color w:val="000000"/>
                <w:sz w:val="18"/>
                <w:szCs w:val="18"/>
                <w:lang w:val="de-DE"/>
              </w:rPr>
              <w:t>Container *) Wasserwerk</w:t>
            </w:r>
          </w:p>
        </w:tc>
        <w:tc>
          <w:tcPr>
            <w:tcW w:w="1387" w:type="dxa"/>
          </w:tcPr>
          <w:p w14:paraId="2F5A3F50" w14:textId="77777777" w:rsidR="00C32BEE" w:rsidRDefault="00C32BEE" w:rsidP="00C32BEE">
            <w:pPr>
              <w:pStyle w:val="TabelleText"/>
              <w:rPr>
                <w:sz w:val="18"/>
                <w:szCs w:val="18"/>
              </w:rPr>
            </w:pPr>
          </w:p>
        </w:tc>
      </w:tr>
      <w:tr w:rsidR="00C32BEE" w:rsidRPr="00C803D9" w14:paraId="2F48E388" w14:textId="77777777" w:rsidTr="004B5737">
        <w:trPr>
          <w:jc w:val="center"/>
        </w:trPr>
        <w:tc>
          <w:tcPr>
            <w:tcW w:w="2098" w:type="dxa"/>
          </w:tcPr>
          <w:p w14:paraId="0D0AAEA9" w14:textId="4F62F791" w:rsidR="00C32BEE" w:rsidRPr="00D95D09" w:rsidRDefault="00C32BEE" w:rsidP="00C803D9">
            <w:pPr>
              <w:pStyle w:val="TabelleGliederung"/>
              <w:numPr>
                <w:ilvl w:val="0"/>
                <w:numId w:val="0"/>
              </w:numPr>
              <w:rPr>
                <w:rFonts w:cs="Arial"/>
                <w:color w:val="000000"/>
                <w:sz w:val="18"/>
                <w:szCs w:val="18"/>
                <w:lang w:val="de-DE"/>
              </w:rPr>
            </w:pPr>
            <w:r w:rsidRPr="00D95D09">
              <w:rPr>
                <w:rFonts w:cs="Arial"/>
                <w:color w:val="000000"/>
                <w:sz w:val="18"/>
                <w:szCs w:val="18"/>
                <w:lang w:val="de-DE"/>
              </w:rPr>
              <w:t>9900 Lienz</w:t>
            </w:r>
          </w:p>
        </w:tc>
        <w:tc>
          <w:tcPr>
            <w:tcW w:w="1559" w:type="dxa"/>
            <w:gridSpan w:val="2"/>
          </w:tcPr>
          <w:p w14:paraId="6DDB4975" w14:textId="2FE14745" w:rsidR="00C32BEE" w:rsidRDefault="00C32BEE" w:rsidP="00C32BEE">
            <w:pPr>
              <w:pStyle w:val="TabelleText"/>
              <w:rPr>
                <w:rFonts w:cs="Arial"/>
                <w:color w:val="000000"/>
                <w:sz w:val="18"/>
                <w:szCs w:val="18"/>
                <w:lang w:val="de-DE"/>
              </w:rPr>
            </w:pPr>
            <w:r>
              <w:rPr>
                <w:rFonts w:cs="Arial"/>
                <w:color w:val="000000"/>
                <w:sz w:val="18"/>
                <w:szCs w:val="18"/>
                <w:lang w:val="de-DE"/>
              </w:rPr>
              <w:t>Subknoten</w:t>
            </w:r>
          </w:p>
        </w:tc>
        <w:tc>
          <w:tcPr>
            <w:tcW w:w="2410" w:type="dxa"/>
            <w:gridSpan w:val="2"/>
          </w:tcPr>
          <w:p w14:paraId="109DF2F6" w14:textId="220DBE9F" w:rsidR="00C32BEE" w:rsidRPr="00D95D09" w:rsidRDefault="00C32BEE" w:rsidP="00C32BEE">
            <w:pPr>
              <w:pStyle w:val="TabelleText"/>
              <w:rPr>
                <w:rFonts w:cs="Arial"/>
                <w:color w:val="000000"/>
                <w:sz w:val="18"/>
                <w:szCs w:val="18"/>
                <w:lang w:val="de-DE"/>
              </w:rPr>
            </w:pPr>
            <w:r w:rsidRPr="00D95D09">
              <w:rPr>
                <w:rFonts w:cs="Arial"/>
                <w:color w:val="000000"/>
                <w:sz w:val="18"/>
                <w:szCs w:val="18"/>
                <w:lang w:val="de-DE"/>
              </w:rPr>
              <w:t>Beda Weber Gasse</w:t>
            </w:r>
          </w:p>
        </w:tc>
        <w:tc>
          <w:tcPr>
            <w:tcW w:w="1843" w:type="dxa"/>
            <w:gridSpan w:val="3"/>
          </w:tcPr>
          <w:p w14:paraId="167E78BF" w14:textId="3418E796" w:rsidR="00C32BEE" w:rsidRPr="00D95D09" w:rsidRDefault="005609E1" w:rsidP="00C32BEE">
            <w:pPr>
              <w:pStyle w:val="TabelleText"/>
              <w:rPr>
                <w:rFonts w:cs="Arial"/>
                <w:color w:val="000000"/>
                <w:sz w:val="18"/>
                <w:szCs w:val="18"/>
                <w:lang w:val="de-DE"/>
              </w:rPr>
            </w:pPr>
            <w:r>
              <w:rPr>
                <w:rFonts w:cs="Arial"/>
                <w:color w:val="000000"/>
                <w:sz w:val="18"/>
                <w:szCs w:val="18"/>
                <w:lang w:val="de-DE"/>
              </w:rPr>
              <w:t>Container *) Spielplatz</w:t>
            </w:r>
          </w:p>
        </w:tc>
        <w:tc>
          <w:tcPr>
            <w:tcW w:w="1387" w:type="dxa"/>
          </w:tcPr>
          <w:p w14:paraId="0CEB05C4" w14:textId="77777777" w:rsidR="00C32BEE" w:rsidRDefault="00C32BEE" w:rsidP="00C32BEE">
            <w:pPr>
              <w:pStyle w:val="TabelleText"/>
              <w:rPr>
                <w:sz w:val="18"/>
                <w:szCs w:val="18"/>
              </w:rPr>
            </w:pPr>
          </w:p>
        </w:tc>
      </w:tr>
    </w:tbl>
    <w:p w14:paraId="78707752" w14:textId="06110A27" w:rsidR="001A31A8" w:rsidRPr="00C63209" w:rsidRDefault="005609E1" w:rsidP="00975434">
      <w:pPr>
        <w:rPr>
          <w:sz w:val="18"/>
          <w:szCs w:val="18"/>
        </w:rPr>
      </w:pPr>
      <w:r w:rsidRPr="00C63209">
        <w:rPr>
          <w:sz w:val="18"/>
          <w:szCs w:val="18"/>
        </w:rPr>
        <w:t xml:space="preserve">*) 20ft Container – Ausstattung lt. Liste </w:t>
      </w:r>
    </w:p>
    <w:p w14:paraId="4CAEB7DD" w14:textId="6921EBA9" w:rsidR="000D7207" w:rsidRDefault="00EE2277" w:rsidP="005609E1">
      <w:pPr>
        <w:keepNext/>
        <w:rPr>
          <w:bCs/>
          <w:kern w:val="32"/>
          <w:szCs w:val="32"/>
          <w:lang w:eastAsia="x-none"/>
        </w:rPr>
      </w:pPr>
      <w:r>
        <w:lastRenderedPageBreak/>
        <w:t>Das Zubringernetz ist in der Verantwortung der Nutzungsnehmerin.</w:t>
      </w:r>
    </w:p>
    <w:p w14:paraId="19462C35" w14:textId="10E4CE23" w:rsidR="00661AF6" w:rsidRDefault="00661AF6" w:rsidP="00563171">
      <w:pPr>
        <w:keepNext/>
        <w:rPr>
          <w:lang w:val="de-DE"/>
        </w:rPr>
      </w:pPr>
      <w:r>
        <w:rPr>
          <w:lang w:val="de-DE"/>
        </w:rPr>
        <w:t xml:space="preserve">Die folgende Abbildung zeigt die </w:t>
      </w:r>
      <w:r w:rsidR="00AE78BE">
        <w:rPr>
          <w:lang w:val="de-DE"/>
        </w:rPr>
        <w:t>Struktur de</w:t>
      </w:r>
      <w:r w:rsidR="00563171">
        <w:rPr>
          <w:lang w:val="de-DE"/>
        </w:rPr>
        <w:t>r</w:t>
      </w:r>
      <w:r w:rsidR="00AE78BE">
        <w:rPr>
          <w:lang w:val="de-DE"/>
        </w:rPr>
        <w:t xml:space="preserve"> </w:t>
      </w:r>
      <w:r w:rsidR="00563171" w:rsidRPr="00563171">
        <w:rPr>
          <w:lang w:val="de-DE"/>
        </w:rPr>
        <w:t>passive</w:t>
      </w:r>
      <w:r w:rsidR="00563171">
        <w:rPr>
          <w:lang w:val="de-DE"/>
        </w:rPr>
        <w:t>n</w:t>
      </w:r>
      <w:r w:rsidR="00563171" w:rsidRPr="00563171">
        <w:rPr>
          <w:lang w:val="de-DE"/>
        </w:rPr>
        <w:t xml:space="preserve"> FTTB/FTTH-Infrastruktur </w:t>
      </w:r>
      <w:r w:rsidR="00AE78BE">
        <w:rPr>
          <w:lang w:val="de-DE"/>
        </w:rPr>
        <w:t>und die verwendeten Begriffe</w:t>
      </w:r>
      <w:r>
        <w:rPr>
          <w:lang w:val="de-DE"/>
        </w:rPr>
        <w:t xml:space="preserve">: </w:t>
      </w:r>
    </w:p>
    <w:p w14:paraId="765B1746" w14:textId="77777777" w:rsidR="0091796D" w:rsidRDefault="00E27A86" w:rsidP="00661AF6">
      <w:pPr>
        <w:jc w:val="center"/>
      </w:pPr>
      <w:bookmarkStart w:id="6" w:name="_Ref250880123"/>
      <w:bookmarkStart w:id="7" w:name="_Ref250880671"/>
      <w:bookmarkStart w:id="8" w:name="_Toc257822879"/>
      <w:bookmarkEnd w:id="6"/>
      <w:bookmarkEnd w:id="7"/>
      <w:bookmarkEnd w:id="8"/>
      <w:r w:rsidRPr="00E27A86">
        <w:rPr>
          <w:noProof/>
          <w:lang w:eastAsia="de-AT"/>
        </w:rPr>
        <w:drawing>
          <wp:inline distT="0" distB="0" distL="0" distR="0" wp14:anchorId="6A289E9C" wp14:editId="50056026">
            <wp:extent cx="5485130" cy="3273121"/>
            <wp:effectExtent l="0" t="0" r="127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046" cy="3273668"/>
                    </a:xfrm>
                    <a:prstGeom prst="rect">
                      <a:avLst/>
                    </a:prstGeom>
                    <a:noFill/>
                    <a:ln>
                      <a:noFill/>
                    </a:ln>
                  </pic:spPr>
                </pic:pic>
              </a:graphicData>
            </a:graphic>
          </wp:inline>
        </w:drawing>
      </w:r>
      <w:r w:rsidR="00C64790" w:rsidRPr="00C64790">
        <w:t xml:space="preserve"> </w:t>
      </w:r>
    </w:p>
    <w:p w14:paraId="66A1B3EE" w14:textId="34C4E018" w:rsidR="0091796D" w:rsidRDefault="0091796D" w:rsidP="000B0118">
      <w:pPr>
        <w:pStyle w:val="Beschriftung"/>
      </w:pPr>
      <w:r>
        <w:t xml:space="preserve">Abbildung </w:t>
      </w:r>
      <w:r>
        <w:fldChar w:fldCharType="begin"/>
      </w:r>
      <w:r>
        <w:instrText xml:space="preserve"> SEQ Abbildung \* ARABIC </w:instrText>
      </w:r>
      <w:r>
        <w:fldChar w:fldCharType="separate"/>
      </w:r>
      <w:r w:rsidR="00476DC2">
        <w:rPr>
          <w:noProof/>
        </w:rPr>
        <w:t>1</w:t>
      </w:r>
      <w:r>
        <w:fldChar w:fldCharType="end"/>
      </w:r>
      <w:r>
        <w:t xml:space="preserve">: Überblick über </w:t>
      </w:r>
      <w:r w:rsidR="00AE78BE">
        <w:t>K</w:t>
      </w:r>
      <w:r>
        <w:t>omponenten</w:t>
      </w:r>
      <w:r w:rsidR="00AE78BE">
        <w:t xml:space="preserve"> der passiven </w:t>
      </w:r>
      <w:r w:rsidR="000B0118">
        <w:t>FTTB/FTTH-Infrastruktur</w:t>
      </w:r>
    </w:p>
    <w:p w14:paraId="476E0DCB" w14:textId="77777777" w:rsidR="0010559F" w:rsidRDefault="0010559F">
      <w:pPr>
        <w:spacing w:before="0" w:line="240" w:lineRule="auto"/>
        <w:jc w:val="left"/>
        <w:rPr>
          <w:b/>
        </w:rPr>
      </w:pPr>
      <w:r>
        <w:rPr>
          <w:b/>
        </w:rPr>
        <w:br w:type="page"/>
      </w:r>
    </w:p>
    <w:p w14:paraId="159301E7" w14:textId="3783695E" w:rsidR="00387F9B" w:rsidRPr="00843DB3" w:rsidRDefault="00387F9B" w:rsidP="00843DB3">
      <w:pPr>
        <w:jc w:val="center"/>
        <w:rPr>
          <w:b/>
        </w:rPr>
      </w:pPr>
      <w:r w:rsidRPr="00843DB3">
        <w:rPr>
          <w:b/>
        </w:rPr>
        <w:lastRenderedPageBreak/>
        <w:t xml:space="preserve">Anlage </w:t>
      </w:r>
      <w:r w:rsidR="00A37388" w:rsidRPr="00843DB3">
        <w:rPr>
          <w:b/>
        </w:rPr>
        <w:t>2</w:t>
      </w:r>
      <w:r w:rsidR="005762CD" w:rsidRPr="00843DB3">
        <w:rPr>
          <w:b/>
        </w:rPr>
        <w:t>: Leistungsbeschreibung</w:t>
      </w:r>
    </w:p>
    <w:p w14:paraId="16F6A9F2" w14:textId="5494040A" w:rsidR="006A01BB" w:rsidRDefault="006A01BB">
      <w:pPr>
        <w:rPr>
          <w:lang w:val="de-DE"/>
        </w:rPr>
      </w:pPr>
      <w:r>
        <w:rPr>
          <w:lang w:val="de-DE"/>
        </w:rPr>
        <w:t>D</w:t>
      </w:r>
      <w:r w:rsidR="00940853">
        <w:rPr>
          <w:lang w:val="de-DE"/>
        </w:rPr>
        <w:t>i</w:t>
      </w:r>
      <w:r>
        <w:rPr>
          <w:lang w:val="de-DE"/>
        </w:rPr>
        <w:t xml:space="preserve">e </w:t>
      </w:r>
      <w:r w:rsidR="00557426">
        <w:rPr>
          <w:lang w:val="de-DE"/>
        </w:rPr>
        <w:t>Nutzungsnehmerin</w:t>
      </w:r>
      <w:r>
        <w:rPr>
          <w:lang w:val="de-DE"/>
        </w:rPr>
        <w:t xml:space="preserve"> </w:t>
      </w:r>
      <w:r w:rsidR="003B23CB">
        <w:rPr>
          <w:lang w:val="de-DE"/>
        </w:rPr>
        <w:t>erbringt</w:t>
      </w:r>
      <w:r>
        <w:rPr>
          <w:lang w:val="de-DE"/>
        </w:rPr>
        <w:t xml:space="preserve"> folgende Leistungen: </w:t>
      </w:r>
    </w:p>
    <w:p w14:paraId="408A5A9D" w14:textId="02E65D3E" w:rsidR="0020022D" w:rsidRPr="00124A61" w:rsidRDefault="00954D41">
      <w:pPr>
        <w:pStyle w:val="Liste"/>
      </w:pPr>
      <w:r w:rsidRPr="00124A61">
        <w:t>D</w:t>
      </w:r>
      <w:r w:rsidR="009068E0" w:rsidRPr="00124A61">
        <w:t>i</w:t>
      </w:r>
      <w:r w:rsidRPr="00124A61">
        <w:t xml:space="preserve">e </w:t>
      </w:r>
      <w:r w:rsidR="00557426" w:rsidRPr="00124A61">
        <w:t>Nutzungsnehmerin</w:t>
      </w:r>
      <w:r w:rsidRPr="00124A61">
        <w:t xml:space="preserve"> wird aktive </w:t>
      </w:r>
      <w:r w:rsidR="00C35318">
        <w:t>Technik</w:t>
      </w:r>
      <w:r w:rsidR="00C35318" w:rsidRPr="00124A61">
        <w:t xml:space="preserve"> </w:t>
      </w:r>
      <w:r w:rsidRPr="00124A61">
        <w:t xml:space="preserve">einbringen um </w:t>
      </w:r>
      <w:r w:rsidR="00875196" w:rsidRPr="00124A61">
        <w:t xml:space="preserve">Endkunden anschließen und </w:t>
      </w:r>
      <w:r w:rsidR="003172E5">
        <w:t>Dienste</w:t>
      </w:r>
      <w:r w:rsidRPr="00124A61">
        <w:t xml:space="preserve"> anbieten zu können. </w:t>
      </w:r>
      <w:r w:rsidR="00C35318">
        <w:t xml:space="preserve">Bestandteile der aktiven Technik sind z.B. </w:t>
      </w:r>
      <w:r w:rsidR="0029780E">
        <w:t xml:space="preserve">optischer Netzabschluss, </w:t>
      </w:r>
      <w:proofErr w:type="spellStart"/>
      <w:r w:rsidR="00C35318">
        <w:t>dienstespezifische</w:t>
      </w:r>
      <w:proofErr w:type="spellEnd"/>
      <w:r w:rsidR="00C35318">
        <w:t xml:space="preserve"> Einrichtungen, Managementsysteme sowie Übertragungs-technik am Zubringernetz. </w:t>
      </w:r>
    </w:p>
    <w:p w14:paraId="35A8A034" w14:textId="77777777" w:rsidR="007120DB" w:rsidRPr="007E610A" w:rsidRDefault="007120DB" w:rsidP="007120DB">
      <w:pPr>
        <w:pStyle w:val="Liste"/>
      </w:pPr>
      <w:r>
        <w:t xml:space="preserve">Die Nutzungsnehmerin ist zuständig für die Netzanbindung der Ortszentrale zu </w:t>
      </w:r>
      <w:proofErr w:type="spellStart"/>
      <w:r>
        <w:t>dn</w:t>
      </w:r>
      <w:proofErr w:type="spellEnd"/>
      <w:r>
        <w:t xml:space="preserve"> LWL-Zubringeranschlusspunkten und weiter ins Weitverkehrsnetz (Zubringernetz). </w:t>
      </w:r>
    </w:p>
    <w:p w14:paraId="16C31666" w14:textId="5D1ED3FC" w:rsidR="0020022D" w:rsidRDefault="0020022D">
      <w:pPr>
        <w:pStyle w:val="Liste"/>
      </w:pPr>
      <w:r w:rsidRPr="003B14FD">
        <w:t xml:space="preserve">Die Nutzungsnehmerin bietet </w:t>
      </w:r>
      <w:r w:rsidR="009B2D39">
        <w:t xml:space="preserve">alle marktüblichen </w:t>
      </w:r>
      <w:r w:rsidRPr="003B14FD">
        <w:t>Dienste</w:t>
      </w:r>
      <w:r w:rsidR="00246A84">
        <w:t>, zumindest Telefonie, Internet-Zugang und TV,</w:t>
      </w:r>
      <w:r w:rsidRPr="003B14FD">
        <w:t xml:space="preserve"> an. </w:t>
      </w:r>
    </w:p>
    <w:p w14:paraId="6B14CE81" w14:textId="78EA3312" w:rsidR="00FF365E" w:rsidRPr="00EC5DB4" w:rsidRDefault="00FF365E">
      <w:pPr>
        <w:pStyle w:val="Liste"/>
      </w:pPr>
      <w:r>
        <w:t xml:space="preserve">Die Nutzungsnehmerin führt die Vermarktung dieser Dienste im Wettbewerb mit anderen </w:t>
      </w:r>
      <w:proofErr w:type="spellStart"/>
      <w:r>
        <w:t>Diensteanbietern</w:t>
      </w:r>
      <w:proofErr w:type="spellEnd"/>
      <w:r>
        <w:t xml:space="preserve"> durch und trägt dazu bei, dass für Privat- und Geschäftskunden qualitativ hochwertige Dienste zu erschwinglichen Preisen angeboten werden. </w:t>
      </w:r>
    </w:p>
    <w:p w14:paraId="2D28064C" w14:textId="159E6A1C" w:rsidR="00954D41" w:rsidRPr="00124A61" w:rsidRDefault="00974E67">
      <w:pPr>
        <w:pStyle w:val="Liste"/>
      </w:pPr>
      <w:r w:rsidRPr="00124A61">
        <w:t xml:space="preserve">Die </w:t>
      </w:r>
      <w:r w:rsidR="00557426" w:rsidRPr="00124A61">
        <w:t>Nutzungsnehmerin</w:t>
      </w:r>
      <w:r w:rsidRPr="00124A61">
        <w:t xml:space="preserve"> nimmt das Netz in Betrieb und sorgt für einen sicheren, zuverlässigen und qualitativ hochwertigen Betrieb. </w:t>
      </w:r>
    </w:p>
    <w:p w14:paraId="5C99356A" w14:textId="77777777" w:rsidR="00141343" w:rsidRDefault="005440D3" w:rsidP="0020710D">
      <w:pPr>
        <w:pStyle w:val="Liste2"/>
      </w:pPr>
      <w:r w:rsidRPr="00124A61">
        <w:t xml:space="preserve">Sicherer Betrieb: </w:t>
      </w:r>
      <w:r w:rsidR="0062582F" w:rsidRPr="00124A61">
        <w:t xml:space="preserve">Das Netz muss gegen unbefugten Zugriff geschützt werden. </w:t>
      </w:r>
    </w:p>
    <w:p w14:paraId="06087EC9" w14:textId="6388CB1D" w:rsidR="00141343" w:rsidRPr="00124A61" w:rsidRDefault="00141343" w:rsidP="0020710D">
      <w:pPr>
        <w:pStyle w:val="Liste2"/>
      </w:pPr>
      <w:r>
        <w:t xml:space="preserve">Die Nutzungsnehmerin richtet eine Hotline für telefonische Kundenbetreuung ein. </w:t>
      </w:r>
    </w:p>
    <w:p w14:paraId="52E6AB15" w14:textId="58A23AA0" w:rsidR="006B1F54" w:rsidRPr="00124A61" w:rsidRDefault="002A4B6F" w:rsidP="0016261C">
      <w:pPr>
        <w:pStyle w:val="Liste2"/>
      </w:pPr>
      <w:r w:rsidRPr="00124A61">
        <w:t xml:space="preserve">Fehlermeldungen von Kunden </w:t>
      </w:r>
      <w:r w:rsidR="003523EB" w:rsidRPr="00124A61">
        <w:t xml:space="preserve">sollen ehestens behoben werden. </w:t>
      </w:r>
      <w:r w:rsidR="001A0243" w:rsidRPr="00124A61">
        <w:t xml:space="preserve">Störungsmeldungen sollen jederzeit entgegengenommen werden. </w:t>
      </w:r>
      <w:r w:rsidR="001011B8" w:rsidRPr="00FB667C">
        <w:t>Die Störungsbehebung erfolgt nach Maßgabe der AGB, EB und LB der Nutzungsnehmerin</w:t>
      </w:r>
      <w:r w:rsidR="0016261C">
        <w:t>.</w:t>
      </w:r>
    </w:p>
    <w:p w14:paraId="0273EACB" w14:textId="0A4F9E08" w:rsidR="0040455B" w:rsidRDefault="00875196" w:rsidP="00D11574">
      <w:pPr>
        <w:pStyle w:val="Listenabsatz"/>
        <w:numPr>
          <w:ilvl w:val="0"/>
          <w:numId w:val="51"/>
        </w:numPr>
        <w:rPr>
          <w:lang w:val="de-DE"/>
        </w:rPr>
      </w:pPr>
      <w:r w:rsidRPr="00FC5794">
        <w:rPr>
          <w:lang w:val="de-DE"/>
        </w:rPr>
        <w:t xml:space="preserve">Die </w:t>
      </w:r>
      <w:r w:rsidR="00557426" w:rsidRPr="00FC5794">
        <w:rPr>
          <w:lang w:val="de-DE"/>
        </w:rPr>
        <w:t>Nutzungsnehmerin</w:t>
      </w:r>
      <w:r w:rsidRPr="00FC5794">
        <w:rPr>
          <w:lang w:val="de-DE"/>
        </w:rPr>
        <w:t xml:space="preserve"> vermarktet das Netz gegenüber Endkunden. </w:t>
      </w:r>
    </w:p>
    <w:p w14:paraId="2355FD55" w14:textId="34E46E09" w:rsidR="00114DEF" w:rsidRDefault="00114DEF">
      <w:pPr>
        <w:spacing w:before="0" w:line="240" w:lineRule="auto"/>
        <w:jc w:val="left"/>
        <w:rPr>
          <w:highlight w:val="lightGray"/>
          <w:lang w:val="de-DE"/>
        </w:rPr>
      </w:pPr>
      <w:r>
        <w:rPr>
          <w:highlight w:val="lightGray"/>
          <w:lang w:val="de-DE"/>
        </w:rPr>
        <w:br w:type="page"/>
      </w:r>
    </w:p>
    <w:p w14:paraId="48E60E25" w14:textId="7901C421" w:rsidR="00114DEF" w:rsidRDefault="00114DEF" w:rsidP="00D11574">
      <w:pPr>
        <w:pStyle w:val="VertragParagraph"/>
        <w:pageBreakBefore/>
      </w:pPr>
      <w:r>
        <w:lastRenderedPageBreak/>
        <w:t xml:space="preserve">Anlage </w:t>
      </w:r>
      <w:r w:rsidR="00D11574">
        <w:t>3</w:t>
      </w:r>
      <w:r>
        <w:t xml:space="preserve"> Kollokation</w:t>
      </w:r>
    </w:p>
    <w:p w14:paraId="5EFF2BC9" w14:textId="79D9F8DB" w:rsidR="00A4385C" w:rsidRPr="00BD501D" w:rsidRDefault="00114DEF" w:rsidP="00A4385C">
      <w:pPr>
        <w:rPr>
          <w:rFonts w:eastAsiaTheme="minorHAnsi"/>
          <w:lang w:val="de-DE" w:eastAsia="en-US"/>
        </w:rPr>
      </w:pPr>
      <w:r w:rsidRPr="00BD501D">
        <w:rPr>
          <w:rFonts w:eastAsiaTheme="minorHAnsi"/>
          <w:lang w:val="de-DE" w:eastAsia="en-US"/>
        </w:rPr>
        <w:t>Die physische Kollokation erfolgt in der Form der entgeltlichen Zurverfügungstellung eine</w:t>
      </w:r>
      <w:r>
        <w:rPr>
          <w:rFonts w:eastAsiaTheme="minorHAnsi"/>
          <w:lang w:val="de-DE" w:eastAsia="en-US"/>
        </w:rPr>
        <w:t>s</w:t>
      </w:r>
      <w:r w:rsidRPr="00BD501D">
        <w:rPr>
          <w:rFonts w:eastAsiaTheme="minorHAnsi"/>
          <w:lang w:val="de-DE" w:eastAsia="en-US"/>
        </w:rPr>
        <w:t xml:space="preserve"> Kollokationsraumes an </w:t>
      </w:r>
      <w:r w:rsidR="003F1B2E">
        <w:rPr>
          <w:rFonts w:eastAsiaTheme="minorHAnsi"/>
          <w:lang w:val="de-DE" w:eastAsia="en-US"/>
        </w:rPr>
        <w:t>die Nutzungsnehmerin</w:t>
      </w:r>
      <w:r>
        <w:rPr>
          <w:rFonts w:eastAsiaTheme="minorHAnsi"/>
          <w:lang w:val="de-DE" w:eastAsia="en-US"/>
        </w:rPr>
        <w:t>.</w:t>
      </w:r>
      <w:r w:rsidR="00A4385C">
        <w:rPr>
          <w:rFonts w:eastAsiaTheme="minorHAnsi"/>
          <w:lang w:val="de-DE" w:eastAsia="en-US"/>
        </w:rPr>
        <w:t xml:space="preserve"> Die Kollokation erfolgt als </w:t>
      </w:r>
      <w:r w:rsidR="00A4385C" w:rsidRPr="00BD501D">
        <w:rPr>
          <w:rFonts w:eastAsiaTheme="minorHAnsi"/>
          <w:lang w:val="de-DE" w:eastAsia="en-US"/>
        </w:rPr>
        <w:t>offene Kollokation</w:t>
      </w:r>
      <w:r w:rsidR="00A4385C">
        <w:rPr>
          <w:rFonts w:eastAsiaTheme="minorHAnsi"/>
          <w:lang w:val="de-DE" w:eastAsia="en-US"/>
        </w:rPr>
        <w:t xml:space="preserve">. </w:t>
      </w:r>
      <w:r w:rsidR="00A4385C">
        <w:rPr>
          <w:rFonts w:eastAsiaTheme="minorHAnsi" w:cs="Arial"/>
          <w:szCs w:val="22"/>
          <w:lang w:val="de-DE" w:eastAsia="en-US"/>
        </w:rPr>
        <w:t>Es</w:t>
      </w:r>
      <w:r w:rsidR="00A4385C" w:rsidRPr="00BD501D">
        <w:rPr>
          <w:rFonts w:eastAsiaTheme="minorHAnsi"/>
          <w:lang w:val="de-DE" w:eastAsia="en-US"/>
        </w:rPr>
        <w:t xml:space="preserve"> wird kein separater Kollokationsraum (also von </w:t>
      </w:r>
      <w:r w:rsidR="00A4385C">
        <w:rPr>
          <w:rFonts w:eastAsiaTheme="minorHAnsi"/>
          <w:lang w:val="de-DE" w:eastAsia="en-US"/>
        </w:rPr>
        <w:t>der Nutzungsgeberin</w:t>
      </w:r>
      <w:r w:rsidR="00A4385C" w:rsidRPr="00BD501D">
        <w:rPr>
          <w:rFonts w:eastAsiaTheme="minorHAnsi"/>
          <w:lang w:val="de-DE" w:eastAsia="en-US"/>
        </w:rPr>
        <w:t xml:space="preserve"> nicht genutzter Raum) errichtet; die Kollokationsfläche befindet sich in Räumen, die auch von </w:t>
      </w:r>
      <w:r w:rsidR="00A4385C">
        <w:rPr>
          <w:rFonts w:eastAsiaTheme="minorHAnsi"/>
          <w:lang w:val="de-DE" w:eastAsia="en-US"/>
        </w:rPr>
        <w:t>der Nutzungsgeberin</w:t>
      </w:r>
      <w:r w:rsidR="00A4385C" w:rsidRPr="00BD501D">
        <w:rPr>
          <w:rFonts w:eastAsiaTheme="minorHAnsi"/>
          <w:lang w:val="de-DE" w:eastAsia="en-US"/>
        </w:rPr>
        <w:t xml:space="preserve"> benützt werden. Der Kollokationsraum kann nach Maßgabe der räumlichen Möglichkeiten von mehreren </w:t>
      </w:r>
      <w:r w:rsidR="00A4385C">
        <w:rPr>
          <w:rFonts w:eastAsiaTheme="minorHAnsi"/>
          <w:lang w:val="de-DE" w:eastAsia="en-US"/>
        </w:rPr>
        <w:t xml:space="preserve">Nutzungsnehmerinnen und allenfalls </w:t>
      </w:r>
      <w:proofErr w:type="spellStart"/>
      <w:r w:rsidR="00A4385C">
        <w:rPr>
          <w:rFonts w:eastAsiaTheme="minorHAnsi"/>
          <w:lang w:val="de-DE" w:eastAsia="en-US"/>
        </w:rPr>
        <w:t>Dienstebetreibern</w:t>
      </w:r>
      <w:proofErr w:type="spellEnd"/>
      <w:r w:rsidR="00A4385C" w:rsidRPr="00BD501D">
        <w:rPr>
          <w:rFonts w:eastAsiaTheme="minorHAnsi"/>
          <w:lang w:val="de-DE" w:eastAsia="en-US"/>
        </w:rPr>
        <w:t xml:space="preserve"> gemeinsam genutzt werden.</w:t>
      </w:r>
      <w:r w:rsidR="00A4385C">
        <w:rPr>
          <w:rFonts w:eastAsiaTheme="minorHAnsi"/>
          <w:lang w:val="de-DE" w:eastAsia="en-US"/>
        </w:rPr>
        <w:t xml:space="preserve"> Die Nutzungsnehmerin und die </w:t>
      </w:r>
      <w:proofErr w:type="spellStart"/>
      <w:r w:rsidR="00A4385C">
        <w:rPr>
          <w:rFonts w:eastAsiaTheme="minorHAnsi"/>
          <w:lang w:val="de-DE" w:eastAsia="en-US"/>
        </w:rPr>
        <w:t>Diensteanbieter</w:t>
      </w:r>
      <w:proofErr w:type="spellEnd"/>
      <w:r w:rsidR="00A4385C">
        <w:rPr>
          <w:rFonts w:eastAsiaTheme="minorHAnsi"/>
          <w:lang w:val="de-DE" w:eastAsia="en-US"/>
        </w:rPr>
        <w:t xml:space="preserve"> sind</w:t>
      </w:r>
      <w:r w:rsidR="00A4385C" w:rsidRPr="00BD501D">
        <w:rPr>
          <w:rFonts w:eastAsiaTheme="minorHAnsi"/>
          <w:lang w:val="de-DE" w:eastAsia="en-US"/>
        </w:rPr>
        <w:t xml:space="preserve"> verpflichtet, jede </w:t>
      </w:r>
      <w:r w:rsidR="00A4385C">
        <w:rPr>
          <w:rFonts w:eastAsiaTheme="minorHAnsi"/>
          <w:lang w:val="de-DE" w:eastAsia="en-US"/>
        </w:rPr>
        <w:t xml:space="preserve">gegenseitige </w:t>
      </w:r>
      <w:r w:rsidR="00A4385C" w:rsidRPr="00BD501D">
        <w:rPr>
          <w:rFonts w:eastAsiaTheme="minorHAnsi"/>
          <w:lang w:val="de-DE" w:eastAsia="en-US"/>
        </w:rPr>
        <w:t>Beeinträchtigung der Funktion der Einrichtungen zu vermeiden</w:t>
      </w:r>
      <w:r w:rsidR="00A4385C">
        <w:rPr>
          <w:rFonts w:eastAsiaTheme="minorHAnsi"/>
          <w:lang w:val="de-DE" w:eastAsia="en-US"/>
        </w:rPr>
        <w:t>.</w:t>
      </w:r>
    </w:p>
    <w:p w14:paraId="24C970F5" w14:textId="7E3FB47A" w:rsidR="00A4385C" w:rsidRDefault="00A4385C" w:rsidP="00A4385C">
      <w:pPr>
        <w:rPr>
          <w:rFonts w:eastAsiaTheme="minorHAnsi"/>
          <w:lang w:val="de-DE" w:eastAsia="en-US"/>
        </w:rPr>
      </w:pPr>
      <w:r w:rsidRPr="00CF7409">
        <w:rPr>
          <w:rFonts w:eastAsiaTheme="minorHAnsi"/>
          <w:lang w:val="de-DE" w:eastAsia="en-US"/>
        </w:rPr>
        <w:t xml:space="preserve">Bei der Zurverfügungstellung von </w:t>
      </w:r>
      <w:r>
        <w:rPr>
          <w:rFonts w:eastAsiaTheme="minorHAnsi"/>
          <w:lang w:val="de-DE" w:eastAsia="en-US"/>
        </w:rPr>
        <w:t>K</w:t>
      </w:r>
      <w:r w:rsidRPr="00CF7409">
        <w:rPr>
          <w:rFonts w:eastAsiaTheme="minorHAnsi"/>
          <w:lang w:val="de-DE" w:eastAsia="en-US"/>
        </w:rPr>
        <w:t xml:space="preserve">ollokationsflächen </w:t>
      </w:r>
      <w:r>
        <w:rPr>
          <w:rFonts w:eastAsiaTheme="minorHAnsi"/>
          <w:lang w:val="de-DE" w:eastAsia="en-US"/>
        </w:rPr>
        <w:t xml:space="preserve">an die Nutzungsnehmerin geht die Nutzungsgeberin </w:t>
      </w:r>
      <w:r w:rsidRPr="00CF7409">
        <w:rPr>
          <w:rFonts w:eastAsiaTheme="minorHAnsi"/>
          <w:lang w:val="de-DE" w:eastAsia="en-US"/>
        </w:rPr>
        <w:t>nach dem Prinzip „</w:t>
      </w:r>
      <w:proofErr w:type="spellStart"/>
      <w:r w:rsidRPr="00CF7409">
        <w:rPr>
          <w:rFonts w:eastAsiaTheme="minorHAnsi"/>
          <w:lang w:val="de-DE" w:eastAsia="en-US"/>
        </w:rPr>
        <w:t>first</w:t>
      </w:r>
      <w:proofErr w:type="spellEnd"/>
      <w:r w:rsidRPr="00CF7409">
        <w:rPr>
          <w:rFonts w:eastAsiaTheme="minorHAnsi"/>
          <w:lang w:val="de-DE" w:eastAsia="en-US"/>
        </w:rPr>
        <w:t xml:space="preserve"> </w:t>
      </w:r>
      <w:proofErr w:type="spellStart"/>
      <w:r w:rsidRPr="00CF7409">
        <w:rPr>
          <w:rFonts w:eastAsiaTheme="minorHAnsi"/>
          <w:lang w:val="de-DE" w:eastAsia="en-US"/>
        </w:rPr>
        <w:t>come</w:t>
      </w:r>
      <w:proofErr w:type="spellEnd"/>
      <w:r w:rsidRPr="00CF7409">
        <w:rPr>
          <w:rFonts w:eastAsiaTheme="minorHAnsi"/>
          <w:lang w:val="de-DE" w:eastAsia="en-US"/>
        </w:rPr>
        <w:t xml:space="preserve"> – </w:t>
      </w:r>
      <w:proofErr w:type="spellStart"/>
      <w:r w:rsidRPr="00CF7409">
        <w:rPr>
          <w:rFonts w:eastAsiaTheme="minorHAnsi"/>
          <w:lang w:val="de-DE" w:eastAsia="en-US"/>
        </w:rPr>
        <w:t>first</w:t>
      </w:r>
      <w:proofErr w:type="spellEnd"/>
      <w:r w:rsidRPr="00CF7409">
        <w:rPr>
          <w:rFonts w:eastAsiaTheme="minorHAnsi"/>
          <w:lang w:val="de-DE" w:eastAsia="en-US"/>
        </w:rPr>
        <w:t xml:space="preserve"> </w:t>
      </w:r>
      <w:proofErr w:type="spellStart"/>
      <w:r w:rsidRPr="00CF7409">
        <w:rPr>
          <w:rFonts w:eastAsiaTheme="minorHAnsi"/>
          <w:lang w:val="de-DE" w:eastAsia="en-US"/>
        </w:rPr>
        <w:t>served</w:t>
      </w:r>
      <w:proofErr w:type="spellEnd"/>
      <w:r w:rsidRPr="00CF7409">
        <w:rPr>
          <w:rFonts w:eastAsiaTheme="minorHAnsi"/>
          <w:lang w:val="de-DE" w:eastAsia="en-US"/>
        </w:rPr>
        <w:t>“</w:t>
      </w:r>
      <w:r>
        <w:rPr>
          <w:rFonts w:eastAsiaTheme="minorHAnsi"/>
          <w:lang w:val="de-DE" w:eastAsia="en-US"/>
        </w:rPr>
        <w:t xml:space="preserve"> </w:t>
      </w:r>
      <w:r w:rsidRPr="00CF7409">
        <w:rPr>
          <w:rFonts w:eastAsiaTheme="minorHAnsi"/>
          <w:lang w:val="de-DE" w:eastAsia="en-US"/>
        </w:rPr>
        <w:t>vor.</w:t>
      </w:r>
    </w:p>
    <w:p w14:paraId="2A725E20" w14:textId="1AF4633B" w:rsidR="0029780E" w:rsidRPr="00EA5BEA" w:rsidRDefault="00A4385C" w:rsidP="000B0118">
      <w:pPr>
        <w:rPr>
          <w:rFonts w:eastAsiaTheme="minorHAnsi"/>
          <w:lang w:val="de-DE" w:eastAsia="en-US"/>
        </w:rPr>
      </w:pPr>
      <w:r>
        <w:rPr>
          <w:rFonts w:eastAsiaTheme="minorHAnsi"/>
          <w:lang w:val="de-DE" w:eastAsia="en-US"/>
        </w:rPr>
        <w:t>D</w:t>
      </w:r>
      <w:r w:rsidR="00114DEF">
        <w:rPr>
          <w:rFonts w:eastAsiaTheme="minorHAnsi"/>
          <w:lang w:val="de-DE" w:eastAsia="en-US"/>
        </w:rPr>
        <w:t>er Kollokation</w:t>
      </w:r>
      <w:r>
        <w:rPr>
          <w:rFonts w:eastAsiaTheme="minorHAnsi"/>
          <w:lang w:val="de-DE" w:eastAsia="en-US"/>
        </w:rPr>
        <w:t>sraum</w:t>
      </w:r>
      <w:r w:rsidR="00114DEF">
        <w:rPr>
          <w:rFonts w:eastAsiaTheme="minorHAnsi"/>
          <w:lang w:val="de-DE" w:eastAsia="en-US"/>
        </w:rPr>
        <w:t xml:space="preserve"> </w:t>
      </w:r>
      <w:r>
        <w:rPr>
          <w:rFonts w:eastAsiaTheme="minorHAnsi"/>
          <w:lang w:val="de-DE" w:eastAsia="en-US"/>
        </w:rPr>
        <w:t xml:space="preserve">hat folgende </w:t>
      </w:r>
      <w:proofErr w:type="gramStart"/>
      <w:r w:rsidR="00114DEF">
        <w:rPr>
          <w:rFonts w:eastAsiaTheme="minorHAnsi"/>
          <w:lang w:val="de-DE" w:eastAsia="en-US"/>
        </w:rPr>
        <w:t>Merkmalen</w:t>
      </w:r>
      <w:proofErr w:type="gramEnd"/>
      <w:r w:rsidR="00114DEF">
        <w:rPr>
          <w:rFonts w:eastAsiaTheme="minorHAnsi"/>
          <w:lang w:val="de-DE" w:eastAsia="en-US"/>
        </w:rPr>
        <w:t>:</w:t>
      </w:r>
    </w:p>
    <w:p w14:paraId="0091C1F4" w14:textId="77777777" w:rsidR="0029780E" w:rsidRPr="00EA5BEA" w:rsidRDefault="0029780E" w:rsidP="0029780E">
      <w:pPr>
        <w:pStyle w:val="Listenabsatz"/>
        <w:keepNext/>
        <w:numPr>
          <w:ilvl w:val="0"/>
          <w:numId w:val="86"/>
        </w:numPr>
        <w:spacing w:before="0" w:after="200" w:line="276" w:lineRule="auto"/>
        <w:rPr>
          <w:rFonts w:eastAsiaTheme="minorHAnsi" w:cs="Arial"/>
          <w:szCs w:val="22"/>
          <w:lang w:val="de-DE" w:eastAsia="en-US"/>
        </w:rPr>
      </w:pPr>
      <w:r w:rsidRPr="00EA5BEA">
        <w:rPr>
          <w:rFonts w:eastAsiaTheme="minorHAnsi" w:cs="Arial"/>
          <w:szCs w:val="22"/>
          <w:lang w:val="de-DE" w:eastAsia="en-US"/>
        </w:rPr>
        <w:t xml:space="preserve">Kollokationsraum weist eine der Nutzungsnehmerin zur Verfügung stehende Fläche von ca. </w:t>
      </w:r>
      <w:r w:rsidRPr="000B0118">
        <w:rPr>
          <w:rFonts w:eastAsiaTheme="minorHAnsi" w:cs="Arial"/>
          <w:szCs w:val="22"/>
          <w:highlight w:val="yellow"/>
          <w:lang w:val="de-DE" w:eastAsia="en-US"/>
        </w:rPr>
        <w:t>xx</w:t>
      </w:r>
      <w:r w:rsidRPr="00EA5BEA">
        <w:rPr>
          <w:rFonts w:eastAsiaTheme="minorHAnsi" w:cs="Arial"/>
          <w:szCs w:val="22"/>
          <w:lang w:val="de-DE" w:eastAsia="en-US"/>
        </w:rPr>
        <w:t xml:space="preserve"> m² auf.</w:t>
      </w:r>
    </w:p>
    <w:p w14:paraId="72CA5653" w14:textId="77777777" w:rsidR="0029780E" w:rsidRPr="00EA5BEA" w:rsidRDefault="0029780E" w:rsidP="0029780E">
      <w:pPr>
        <w:pStyle w:val="Listenabsatz"/>
        <w:numPr>
          <w:ilvl w:val="0"/>
          <w:numId w:val="86"/>
        </w:numPr>
        <w:spacing w:before="0" w:after="200" w:line="276" w:lineRule="auto"/>
        <w:rPr>
          <w:rFonts w:eastAsiaTheme="minorHAnsi" w:cs="Arial"/>
          <w:szCs w:val="22"/>
          <w:lang w:val="de-DE" w:eastAsia="en-US"/>
        </w:rPr>
      </w:pPr>
      <w:r w:rsidRPr="00EA5BEA">
        <w:rPr>
          <w:rFonts w:eastAsiaTheme="minorHAnsi" w:cs="Arial"/>
          <w:szCs w:val="22"/>
          <w:lang w:val="de-DE" w:eastAsia="en-US"/>
        </w:rPr>
        <w:t xml:space="preserve">Der Kollokationsraum verfügt über einen Anschlusspunkt an die vorhandene Potentialausgleichsschiene. </w:t>
      </w:r>
    </w:p>
    <w:p w14:paraId="575EA031" w14:textId="77777777" w:rsidR="0029780E" w:rsidRPr="00EA5BEA" w:rsidRDefault="0029780E" w:rsidP="0029780E">
      <w:pPr>
        <w:pStyle w:val="Listenabsatz"/>
        <w:numPr>
          <w:ilvl w:val="0"/>
          <w:numId w:val="86"/>
        </w:numPr>
        <w:spacing w:before="0" w:after="200" w:line="276" w:lineRule="auto"/>
        <w:rPr>
          <w:rFonts w:eastAsiaTheme="minorHAnsi" w:cs="Arial"/>
          <w:strike/>
          <w:szCs w:val="22"/>
          <w:lang w:val="de-DE" w:eastAsia="en-US"/>
        </w:rPr>
      </w:pPr>
      <w:r w:rsidRPr="00EA5BEA">
        <w:rPr>
          <w:rFonts w:eastAsiaTheme="minorHAnsi" w:cs="Arial"/>
          <w:szCs w:val="22"/>
          <w:lang w:val="de-DE" w:eastAsia="en-US"/>
        </w:rPr>
        <w:t xml:space="preserve">Klimatisierung/Heizung/Lüftung des Kollokationsraumes ist in der Standard Kollokation nicht vorgesehen und bei Bedarf separat zu vereinbaren. </w:t>
      </w:r>
      <w:r w:rsidRPr="00EA5BEA">
        <w:rPr>
          <w:rFonts w:eastAsiaTheme="minorHAnsi" w:cs="Arial"/>
          <w:strike/>
          <w:szCs w:val="22"/>
          <w:lang w:val="de-DE" w:eastAsia="en-US"/>
        </w:rPr>
        <w:t xml:space="preserve"> </w:t>
      </w:r>
    </w:p>
    <w:p w14:paraId="64346EB6" w14:textId="77777777" w:rsidR="0029780E" w:rsidRPr="00EA5BEA" w:rsidRDefault="0029780E" w:rsidP="0029780E">
      <w:pPr>
        <w:pStyle w:val="Listenabsatz"/>
        <w:numPr>
          <w:ilvl w:val="0"/>
          <w:numId w:val="86"/>
        </w:numPr>
        <w:spacing w:before="0" w:after="200" w:line="276" w:lineRule="auto"/>
        <w:rPr>
          <w:rFonts w:eastAsiaTheme="minorHAnsi" w:cs="Arial"/>
          <w:szCs w:val="22"/>
          <w:lang w:val="de-DE" w:eastAsia="en-US"/>
        </w:rPr>
      </w:pPr>
      <w:r w:rsidRPr="00EA5BEA">
        <w:rPr>
          <w:rFonts w:eastAsiaTheme="minorHAnsi" w:cs="Arial"/>
          <w:szCs w:val="22"/>
          <w:lang w:val="de-DE" w:eastAsia="en-US"/>
        </w:rPr>
        <w:t>Raumverfügbarkeit für eine beidseitig zugängliche Stellfläche für einen Standardschrank</w:t>
      </w:r>
      <w:r>
        <w:rPr>
          <w:rFonts w:eastAsiaTheme="minorHAnsi" w:cs="Arial"/>
          <w:szCs w:val="22"/>
          <w:lang w:val="de-DE" w:eastAsia="en-US"/>
        </w:rPr>
        <w:t xml:space="preserve"> (</w:t>
      </w:r>
      <w:r>
        <w:t xml:space="preserve">80x80x215 – </w:t>
      </w:r>
      <w:proofErr w:type="spellStart"/>
      <w:r>
        <w:t>TxBxH</w:t>
      </w:r>
      <w:proofErr w:type="spellEnd"/>
      <w:r>
        <w:t xml:space="preserve"> in cm)</w:t>
      </w:r>
      <w:r w:rsidRPr="00EA5BEA">
        <w:rPr>
          <w:rFonts w:eastAsiaTheme="minorHAnsi" w:cs="Arial"/>
          <w:szCs w:val="22"/>
          <w:lang w:val="de-DE" w:eastAsia="en-US"/>
        </w:rPr>
        <w:t>, beidseitig zugänglich je Nutzungsnehmerin.</w:t>
      </w:r>
      <w:r>
        <w:rPr>
          <w:rFonts w:eastAsiaTheme="minorHAnsi" w:cs="Arial"/>
          <w:szCs w:val="22"/>
          <w:lang w:val="de-DE" w:eastAsia="en-US"/>
        </w:rPr>
        <w:t xml:space="preserve"> Abstand vorne 1 Meter und Abstand auf der Rückseite mindestens 0,6 Meter. </w:t>
      </w:r>
      <w:r w:rsidRPr="00EA5BEA">
        <w:rPr>
          <w:rFonts w:eastAsiaTheme="minorHAnsi" w:cs="Arial"/>
          <w:szCs w:val="22"/>
          <w:lang w:val="de-DE" w:eastAsia="en-US"/>
        </w:rPr>
        <w:t xml:space="preserve"> </w:t>
      </w:r>
    </w:p>
    <w:p w14:paraId="4A882012" w14:textId="77777777" w:rsidR="0029780E" w:rsidRPr="00EA5BEA" w:rsidRDefault="0029780E" w:rsidP="0029780E">
      <w:pPr>
        <w:pStyle w:val="Listenabsatz"/>
        <w:numPr>
          <w:ilvl w:val="0"/>
          <w:numId w:val="86"/>
        </w:numPr>
        <w:spacing w:before="0" w:after="200" w:line="276" w:lineRule="auto"/>
        <w:rPr>
          <w:rFonts w:eastAsiaTheme="minorHAnsi" w:cs="Arial"/>
          <w:szCs w:val="22"/>
          <w:lang w:val="de-DE" w:eastAsia="en-US"/>
        </w:rPr>
      </w:pPr>
      <w:r w:rsidRPr="00EA5BEA">
        <w:rPr>
          <w:rFonts w:eastAsiaTheme="minorHAnsi" w:cs="Arial"/>
          <w:szCs w:val="22"/>
          <w:lang w:val="de-DE" w:eastAsia="en-US"/>
        </w:rPr>
        <w:t xml:space="preserve">Stromanschluss mit mindestens einem abgesicherten Stromkreis pro Nutzungsnehmerin (wobei die einer </w:t>
      </w:r>
      <w:proofErr w:type="spellStart"/>
      <w:r w:rsidRPr="00EA5BEA">
        <w:rPr>
          <w:rFonts w:eastAsiaTheme="minorHAnsi" w:cs="Arial"/>
          <w:szCs w:val="22"/>
          <w:lang w:val="de-DE" w:eastAsia="en-US"/>
        </w:rPr>
        <w:t>Nutzungungsnehmerin</w:t>
      </w:r>
      <w:proofErr w:type="spellEnd"/>
      <w:r w:rsidRPr="00EA5BEA">
        <w:rPr>
          <w:rFonts w:eastAsiaTheme="minorHAnsi" w:cs="Arial"/>
          <w:szCs w:val="22"/>
          <w:lang w:val="de-DE" w:eastAsia="en-US"/>
        </w:rPr>
        <w:t xml:space="preserve"> zugeordneten Stromkreise über einen gesonderten Fehlerstromschalter geführt werden müssen) zur Deckung der Spitzenanschlussleistung: </w:t>
      </w:r>
    </w:p>
    <w:p w14:paraId="63433837" w14:textId="77777777" w:rsidR="0029780E" w:rsidRPr="00EA5BEA" w:rsidRDefault="0029780E" w:rsidP="0029780E">
      <w:pPr>
        <w:spacing w:before="0" w:line="276" w:lineRule="auto"/>
        <w:ind w:left="720"/>
        <w:rPr>
          <w:rFonts w:eastAsiaTheme="minorHAnsi" w:cs="Arial"/>
          <w:szCs w:val="22"/>
          <w:lang w:val="de-DE" w:eastAsia="en-US"/>
        </w:rPr>
      </w:pPr>
      <w:r w:rsidRPr="00EA5BEA">
        <w:rPr>
          <w:rFonts w:eastAsiaTheme="minorHAnsi" w:cs="Arial"/>
          <w:b/>
          <w:bCs/>
          <w:szCs w:val="22"/>
          <w:lang w:val="de-DE" w:eastAsia="en-US"/>
        </w:rPr>
        <w:t xml:space="preserve">elektrisch: </w:t>
      </w:r>
      <w:r w:rsidRPr="00EA5BEA">
        <w:rPr>
          <w:rFonts w:eastAsiaTheme="minorHAnsi" w:cs="Arial"/>
          <w:szCs w:val="22"/>
          <w:lang w:val="de-DE" w:eastAsia="en-US"/>
        </w:rPr>
        <w:t xml:space="preserve">Spannung: 230 V, Frequenz: 50 Hz, Sicherung: 16 A </w:t>
      </w:r>
    </w:p>
    <w:p w14:paraId="24D0827B" w14:textId="77777777" w:rsidR="0029780E" w:rsidRPr="00EA5BEA" w:rsidRDefault="0029780E" w:rsidP="0029780E">
      <w:pPr>
        <w:spacing w:before="0" w:line="276" w:lineRule="auto"/>
        <w:ind w:left="720"/>
        <w:jc w:val="left"/>
        <w:rPr>
          <w:rFonts w:eastAsiaTheme="minorHAnsi" w:cs="Arial"/>
          <w:szCs w:val="22"/>
          <w:lang w:val="de-DE" w:eastAsia="en-US"/>
        </w:rPr>
      </w:pPr>
      <w:r w:rsidRPr="00EA5BEA">
        <w:rPr>
          <w:rFonts w:eastAsiaTheme="minorHAnsi" w:cs="Arial"/>
          <w:b/>
          <w:bCs/>
          <w:szCs w:val="22"/>
          <w:lang w:val="de-DE" w:eastAsia="en-US"/>
        </w:rPr>
        <w:t xml:space="preserve">mechanisch: </w:t>
      </w:r>
      <w:r w:rsidRPr="00EA5BEA">
        <w:rPr>
          <w:rFonts w:eastAsiaTheme="minorHAnsi" w:cs="Arial"/>
          <w:szCs w:val="22"/>
          <w:lang w:val="de-DE" w:eastAsia="en-US"/>
        </w:rPr>
        <w:t xml:space="preserve">Steckdose (Schuko) </w:t>
      </w:r>
    </w:p>
    <w:p w14:paraId="6E2A5CC2" w14:textId="77777777" w:rsidR="0029780E" w:rsidRPr="004E4098" w:rsidRDefault="0029780E" w:rsidP="0029780E">
      <w:pPr>
        <w:spacing w:before="0" w:line="276" w:lineRule="auto"/>
        <w:jc w:val="left"/>
        <w:rPr>
          <w:rFonts w:asciiTheme="minorHAnsi" w:eastAsiaTheme="minorHAnsi" w:hAnsiTheme="minorHAnsi" w:cstheme="minorBidi"/>
          <w:szCs w:val="22"/>
          <w:highlight w:val="yellow"/>
          <w:lang w:val="de-DE" w:eastAsia="en-US"/>
        </w:rPr>
      </w:pPr>
    </w:p>
    <w:p w14:paraId="6A356188" w14:textId="77777777" w:rsidR="0029780E" w:rsidRPr="007C7E1E" w:rsidRDefault="0029780E" w:rsidP="0029780E">
      <w:pPr>
        <w:pStyle w:val="Listenabsatz"/>
        <w:numPr>
          <w:ilvl w:val="0"/>
          <w:numId w:val="86"/>
        </w:numPr>
        <w:spacing w:before="0" w:after="200" w:line="276" w:lineRule="auto"/>
        <w:rPr>
          <w:rFonts w:eastAsiaTheme="minorHAnsi" w:cs="Arial"/>
          <w:szCs w:val="22"/>
          <w:lang w:val="de-DE" w:eastAsia="en-US"/>
        </w:rPr>
      </w:pPr>
      <w:r w:rsidRPr="007C7E1E">
        <w:rPr>
          <w:rFonts w:eastAsiaTheme="minorHAnsi" w:cs="Arial"/>
          <w:szCs w:val="22"/>
          <w:lang w:val="de-DE" w:eastAsia="en-US"/>
        </w:rPr>
        <w:t xml:space="preserve">Die zur Verfügung zu stellende Daueranschlussleistung richtet sich nach den von der Nutzungsnehmerin im Zuge der Bestellung bekanntgegebenen Erfordernissen. </w:t>
      </w:r>
    </w:p>
    <w:p w14:paraId="1CEB7D58" w14:textId="77777777" w:rsidR="0029780E" w:rsidRPr="007C7E1E" w:rsidRDefault="0029780E" w:rsidP="0029780E">
      <w:pPr>
        <w:pStyle w:val="Listenabsatz"/>
        <w:numPr>
          <w:ilvl w:val="0"/>
          <w:numId w:val="86"/>
        </w:numPr>
        <w:spacing w:before="0" w:after="200" w:line="276" w:lineRule="auto"/>
        <w:rPr>
          <w:rFonts w:eastAsiaTheme="minorHAnsi" w:cs="Arial"/>
          <w:szCs w:val="22"/>
          <w:lang w:val="de-DE" w:eastAsia="en-US"/>
        </w:rPr>
      </w:pPr>
      <w:r w:rsidRPr="007C7E1E">
        <w:rPr>
          <w:rFonts w:eastAsiaTheme="minorHAnsi" w:cs="Arial"/>
          <w:szCs w:val="22"/>
          <w:lang w:val="de-DE" w:eastAsia="en-US"/>
        </w:rPr>
        <w:t xml:space="preserve">Ebenso besteht eine entsprechende Beleuchtung, die das Arbeiten in bzw. an den Geräteschränken mindestens nach den allgemein üblichen Bedingungen zumindest für kürzere Zeit ermöglicht. </w:t>
      </w:r>
    </w:p>
    <w:p w14:paraId="113451C5" w14:textId="77777777" w:rsidR="0029780E" w:rsidRDefault="0029780E" w:rsidP="0029780E">
      <w:pPr>
        <w:rPr>
          <w:lang w:val="de-DE"/>
        </w:rPr>
      </w:pPr>
      <w:r w:rsidRPr="00294764">
        <w:rPr>
          <w:rFonts w:eastAsiaTheme="minorHAnsi"/>
          <w:lang w:val="de-DE" w:eastAsia="en-US"/>
        </w:rPr>
        <w:t xml:space="preserve">Die </w:t>
      </w:r>
      <w:r w:rsidRPr="004E4098">
        <w:rPr>
          <w:rFonts w:eastAsiaTheme="minorHAnsi"/>
          <w:lang w:val="de-DE" w:eastAsia="en-US"/>
        </w:rPr>
        <w:t xml:space="preserve">Nutzungsnehmerin kann nach Maßgabe der vorhandenen Möglichkeiten zusätzliche bzw. Sonderbestellungen vornehmen, die über die Standardleistungsmerkmale hinausgehen. Die Kosten dafür sind von der Nutzungsnehmerin zu tragen. </w:t>
      </w:r>
      <w:r w:rsidRPr="00BD501D">
        <w:rPr>
          <w:rFonts w:eastAsiaTheme="minorHAnsi"/>
          <w:lang w:val="de-DE" w:eastAsia="en-US"/>
        </w:rPr>
        <w:t xml:space="preserve"> </w:t>
      </w:r>
      <w:r>
        <w:rPr>
          <w:lang w:val="de-DE"/>
        </w:rPr>
        <w:br w:type="page"/>
      </w:r>
    </w:p>
    <w:p w14:paraId="4448E0EA" w14:textId="44333C1B" w:rsidR="00DB5EAC" w:rsidRPr="00EA366E" w:rsidRDefault="00DB5EAC" w:rsidP="00DB5EAC">
      <w:pPr>
        <w:rPr>
          <w:rFonts w:eastAsiaTheme="minorHAnsi"/>
          <w:lang w:eastAsia="en-US"/>
        </w:rPr>
      </w:pPr>
      <w:r w:rsidRPr="00EA366E">
        <w:rPr>
          <w:rFonts w:eastAsiaTheme="minorHAnsi"/>
          <w:lang w:eastAsia="en-US"/>
        </w:rPr>
        <w:lastRenderedPageBreak/>
        <w:t xml:space="preserve">Die Knoten im PV 36 sind </w:t>
      </w:r>
      <w:proofErr w:type="spellStart"/>
      <w:r w:rsidRPr="00EA366E">
        <w:rPr>
          <w:rFonts w:eastAsiaTheme="minorHAnsi"/>
          <w:lang w:eastAsia="en-US"/>
        </w:rPr>
        <w:t>großteils</w:t>
      </w:r>
      <w:proofErr w:type="spellEnd"/>
      <w:r w:rsidRPr="00EA366E">
        <w:rPr>
          <w:rFonts w:eastAsiaTheme="minorHAnsi"/>
          <w:lang w:eastAsia="en-US"/>
        </w:rPr>
        <w:t xml:space="preserve"> in Planung. Im </w:t>
      </w:r>
      <w:proofErr w:type="spellStart"/>
      <w:proofErr w:type="gramStart"/>
      <w:r w:rsidR="00C70A56" w:rsidRPr="00EA366E">
        <w:rPr>
          <w:rFonts w:eastAsiaTheme="minorHAnsi"/>
          <w:lang w:eastAsia="en-US"/>
        </w:rPr>
        <w:t>folgenden</w:t>
      </w:r>
      <w:proofErr w:type="spellEnd"/>
      <w:proofErr w:type="gramEnd"/>
      <w:r w:rsidR="00C70A56" w:rsidRPr="00EA366E">
        <w:rPr>
          <w:rFonts w:eastAsiaTheme="minorHAnsi"/>
          <w:lang w:eastAsia="en-US"/>
        </w:rPr>
        <w:t xml:space="preserve"> </w:t>
      </w:r>
      <w:r w:rsidRPr="00EA366E">
        <w:rPr>
          <w:rFonts w:eastAsiaTheme="minorHAnsi"/>
          <w:lang w:eastAsia="en-US"/>
        </w:rPr>
        <w:t xml:space="preserve">sind die Planungsvorgaben aufgelistet. In den abschließenden Vertrag werden die konkret umgesetzten Merkmale aufgenommen: </w:t>
      </w:r>
    </w:p>
    <w:p w14:paraId="1A72F6A1" w14:textId="14979F12" w:rsidR="00683B3A" w:rsidRPr="00EA366E" w:rsidRDefault="00DB5EAC" w:rsidP="00DB5EAC">
      <w:pPr>
        <w:rPr>
          <w:rFonts w:eastAsia="Calibri,Bold"/>
          <w:b/>
          <w:u w:val="single"/>
          <w:lang w:val="de-DE"/>
        </w:rPr>
      </w:pPr>
      <w:r w:rsidRPr="00EA366E">
        <w:rPr>
          <w:rFonts w:eastAsia="Calibri,Bold"/>
          <w:b/>
          <w:u w:val="single"/>
          <w:lang w:val="de-DE"/>
        </w:rPr>
        <w:t xml:space="preserve">Planungsvorgaben für die Ortszentrale (Haupt-/Subknoten): </w:t>
      </w:r>
    </w:p>
    <w:p w14:paraId="0E2155F8" w14:textId="77777777" w:rsidR="00683B3A" w:rsidRPr="00EA366E" w:rsidRDefault="00683B3A" w:rsidP="00843DB3">
      <w:pPr>
        <w:rPr>
          <w:rFonts w:eastAsiaTheme="minorHAnsi"/>
          <w:lang w:val="de-DE" w:eastAsia="en-US"/>
        </w:rPr>
      </w:pPr>
      <w:r w:rsidRPr="00EA366E">
        <w:rPr>
          <w:rFonts w:eastAsiaTheme="minorHAnsi"/>
          <w:lang w:val="de-DE" w:eastAsia="en-US"/>
        </w:rPr>
        <w:t>1.) Platzbedarf inkl. Manipulationsflache ≥ 10 m2</w:t>
      </w:r>
    </w:p>
    <w:p w14:paraId="2FEBBD86" w14:textId="78BC5BCA" w:rsidR="00683B3A" w:rsidRPr="00EA366E" w:rsidRDefault="00683B3A" w:rsidP="00843DB3">
      <w:pPr>
        <w:pStyle w:val="Liste"/>
        <w:numPr>
          <w:ilvl w:val="0"/>
          <w:numId w:val="66"/>
        </w:numPr>
      </w:pPr>
      <w:r w:rsidRPr="00EA366E">
        <w:t>Ideal 3m x 4m mit einer Türe von außen zugänglich</w:t>
      </w:r>
    </w:p>
    <w:p w14:paraId="01D27A87" w14:textId="38037C17" w:rsidR="00683B3A" w:rsidRPr="00EA366E" w:rsidRDefault="00683B3A" w:rsidP="00843DB3">
      <w:pPr>
        <w:pStyle w:val="Liste"/>
        <w:numPr>
          <w:ilvl w:val="0"/>
          <w:numId w:val="66"/>
        </w:numPr>
      </w:pPr>
      <w:r w:rsidRPr="00EA366E">
        <w:t>Trocken, staub-, erschütterungsfrei &amp; möglichst kühl</w:t>
      </w:r>
    </w:p>
    <w:p w14:paraId="02B32D0B" w14:textId="4534A8CF" w:rsidR="00683B3A" w:rsidRPr="00EA366E" w:rsidRDefault="00683B3A" w:rsidP="00843DB3">
      <w:pPr>
        <w:pStyle w:val="Liste"/>
        <w:numPr>
          <w:ilvl w:val="0"/>
          <w:numId w:val="66"/>
        </w:numPr>
      </w:pPr>
      <w:r w:rsidRPr="00EA366E">
        <w:t>Hauptknoten Platz für 2 x Serverschränke mit den Maßen (</w:t>
      </w:r>
      <w:proofErr w:type="spellStart"/>
      <w:r w:rsidRPr="00EA366E">
        <w:t>BxTxH</w:t>
      </w:r>
      <w:proofErr w:type="spellEnd"/>
      <w:r w:rsidRPr="00EA366E">
        <w:t>)  80cmx80cmx220cm</w:t>
      </w:r>
    </w:p>
    <w:p w14:paraId="07EBF1BB" w14:textId="1CA052B2" w:rsidR="00683B3A" w:rsidRPr="00EA366E" w:rsidRDefault="00683B3A" w:rsidP="00843DB3">
      <w:pPr>
        <w:pStyle w:val="Liste"/>
        <w:numPr>
          <w:ilvl w:val="0"/>
          <w:numId w:val="66"/>
        </w:numPr>
      </w:pPr>
      <w:r w:rsidRPr="00EA366E">
        <w:t>Optional Heizen / Kühlen - Temperaturbereich im Raum sollte bei min. +5 Grad bis max. +35 Grad liegen</w:t>
      </w:r>
      <w:bookmarkStart w:id="9" w:name="_GoBack"/>
      <w:bookmarkEnd w:id="9"/>
      <w:r w:rsidRPr="00EA366E">
        <w:t>!</w:t>
      </w:r>
    </w:p>
    <w:p w14:paraId="257C4BA0" w14:textId="77777777" w:rsidR="00683B3A" w:rsidRPr="000B0118" w:rsidRDefault="00683B3A" w:rsidP="00843DB3">
      <w:pPr>
        <w:pStyle w:val="Liste"/>
        <w:numPr>
          <w:ilvl w:val="0"/>
          <w:numId w:val="0"/>
        </w:numPr>
        <w:ind w:left="927" w:hanging="360"/>
        <w:rPr>
          <w:highlight w:val="yellow"/>
        </w:rPr>
      </w:pPr>
    </w:p>
    <w:p w14:paraId="2C6E0B2C" w14:textId="1F6882B1" w:rsidR="00683B3A" w:rsidRPr="000B0118" w:rsidRDefault="00683B3A" w:rsidP="00843DB3">
      <w:pPr>
        <w:pStyle w:val="Liste"/>
        <w:numPr>
          <w:ilvl w:val="0"/>
          <w:numId w:val="0"/>
        </w:numPr>
        <w:ind w:left="927" w:hanging="360"/>
        <w:rPr>
          <w:highlight w:val="yellow"/>
        </w:rPr>
      </w:pPr>
      <w:r w:rsidRPr="000B0118">
        <w:rPr>
          <w:noProof/>
          <w:highlight w:val="yellow"/>
          <w:lang w:val="de-AT" w:eastAsia="de-AT"/>
        </w:rPr>
        <w:drawing>
          <wp:inline distT="0" distB="0" distL="0" distR="0" wp14:anchorId="35F593BB" wp14:editId="2CF07295">
            <wp:extent cx="2279650" cy="169545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9650" cy="1695450"/>
                    </a:xfrm>
                    <a:prstGeom prst="rect">
                      <a:avLst/>
                    </a:prstGeom>
                    <a:noFill/>
                    <a:ln>
                      <a:noFill/>
                    </a:ln>
                  </pic:spPr>
                </pic:pic>
              </a:graphicData>
            </a:graphic>
          </wp:inline>
        </w:drawing>
      </w:r>
    </w:p>
    <w:p w14:paraId="14AF6CDB" w14:textId="77777777" w:rsidR="00683B3A" w:rsidRPr="000B0118" w:rsidRDefault="00683B3A" w:rsidP="00843DB3">
      <w:pPr>
        <w:pStyle w:val="Liste"/>
        <w:numPr>
          <w:ilvl w:val="0"/>
          <w:numId w:val="0"/>
        </w:numPr>
        <w:ind w:left="927" w:hanging="360"/>
        <w:rPr>
          <w:highlight w:val="yellow"/>
        </w:rPr>
      </w:pPr>
    </w:p>
    <w:p w14:paraId="01A53BC6" w14:textId="3750D16F" w:rsidR="00683B3A" w:rsidRPr="00EA366E" w:rsidRDefault="00767019" w:rsidP="00843DB3">
      <w:pPr>
        <w:pStyle w:val="Liste"/>
        <w:numPr>
          <w:ilvl w:val="0"/>
          <w:numId w:val="66"/>
        </w:numPr>
      </w:pPr>
      <w:r w:rsidRPr="00EA366E">
        <w:t xml:space="preserve">Netzwerkschrank </w:t>
      </w:r>
      <w:r w:rsidR="00683B3A" w:rsidRPr="00EA366E">
        <w:t>TE 7000.850 42 HE B: 800 mm H: 2200 mm T: 800 mm</w:t>
      </w:r>
    </w:p>
    <w:p w14:paraId="1DA03253" w14:textId="7EE59600" w:rsidR="00683B3A" w:rsidRPr="00EA366E" w:rsidRDefault="00683B3A" w:rsidP="00D879D0">
      <w:pPr>
        <w:ind w:left="567"/>
        <w:rPr>
          <w:rFonts w:eastAsiaTheme="minorHAnsi"/>
          <w:lang w:val="de-DE" w:eastAsia="en-US"/>
        </w:rPr>
      </w:pPr>
      <w:r w:rsidRPr="00EA366E">
        <w:rPr>
          <w:rFonts w:eastAsiaTheme="minorHAnsi"/>
          <w:lang w:val="de-DE" w:eastAsia="en-US"/>
        </w:rPr>
        <w:t>Die Schränke sollten möglichst in der Mitte des Raumes angeordnet werden, damit gleichzeitig an Vorder- und Rückseite, z.B. zum Durchführen von Verkabelungen gearbeitet werden kann!</w:t>
      </w:r>
    </w:p>
    <w:p w14:paraId="06CD6CC6" w14:textId="769BC9F3" w:rsidR="00683B3A" w:rsidRPr="00EA366E" w:rsidRDefault="00683B3A" w:rsidP="00D879D0">
      <w:pPr>
        <w:ind w:left="567"/>
        <w:rPr>
          <w:rFonts w:eastAsiaTheme="minorHAnsi"/>
          <w:lang w:val="de-DE" w:eastAsia="en-US"/>
        </w:rPr>
      </w:pPr>
      <w:r w:rsidRPr="00EA366E">
        <w:rPr>
          <w:rFonts w:eastAsiaTheme="minorHAnsi"/>
          <w:lang w:val="de-DE" w:eastAsia="en-US"/>
        </w:rPr>
        <w:t>Wenn möglich sollte über den Schränken auch eine Kabeltasse zur strukturierten Zuführung von Kabel</w:t>
      </w:r>
      <w:r w:rsidR="00BA5DB3" w:rsidRPr="00EA366E">
        <w:rPr>
          <w:rFonts w:eastAsiaTheme="minorHAnsi"/>
          <w:lang w:val="de-DE" w:eastAsia="en-US"/>
        </w:rPr>
        <w:t>n</w:t>
      </w:r>
      <w:r w:rsidRPr="00EA366E">
        <w:rPr>
          <w:rFonts w:eastAsiaTheme="minorHAnsi"/>
          <w:lang w:val="de-DE" w:eastAsia="en-US"/>
        </w:rPr>
        <w:t xml:space="preserve"> angebracht werden!</w:t>
      </w:r>
    </w:p>
    <w:p w14:paraId="5D7C29DA" w14:textId="13ECB25C" w:rsidR="00683B3A" w:rsidRPr="00EA366E" w:rsidRDefault="00683B3A" w:rsidP="00D879D0">
      <w:pPr>
        <w:ind w:left="567"/>
        <w:rPr>
          <w:rFonts w:eastAsiaTheme="minorHAnsi"/>
          <w:lang w:val="de-DE" w:eastAsia="en-US"/>
        </w:rPr>
      </w:pPr>
      <w:r w:rsidRPr="00EA366E">
        <w:rPr>
          <w:rFonts w:eastAsiaTheme="minorHAnsi"/>
          <w:lang w:val="de-DE" w:eastAsia="en-US"/>
        </w:rPr>
        <w:t xml:space="preserve">Die Schränke sollten so platziert werden können, dass auf der Bedienerseite (von </w:t>
      </w:r>
      <w:r w:rsidR="009442A5" w:rsidRPr="00EA366E">
        <w:rPr>
          <w:rFonts w:eastAsiaTheme="minorHAnsi"/>
          <w:lang w:val="de-DE" w:eastAsia="en-US"/>
        </w:rPr>
        <w:t>v</w:t>
      </w:r>
      <w:r w:rsidRPr="00EA366E">
        <w:rPr>
          <w:rFonts w:eastAsiaTheme="minorHAnsi"/>
          <w:lang w:val="de-DE" w:eastAsia="en-US"/>
        </w:rPr>
        <w:t>orne) ein Abstand von mind. 1m und auf der Rückseite mind. 0,6m zur Raum Innenwand ist. In den Raum werden von außen die LWL Rohre (in der Regel 4</w:t>
      </w:r>
      <w:r w:rsidR="00BA5DB3" w:rsidRPr="00EA366E">
        <w:rPr>
          <w:rFonts w:eastAsiaTheme="minorHAnsi"/>
          <w:lang w:val="de-DE" w:eastAsia="en-US"/>
        </w:rPr>
        <w:t xml:space="preserve">-6 </w:t>
      </w:r>
      <w:proofErr w:type="spellStart"/>
      <w:r w:rsidRPr="00EA366E">
        <w:rPr>
          <w:rFonts w:eastAsiaTheme="minorHAnsi"/>
          <w:lang w:val="de-DE" w:eastAsia="en-US"/>
        </w:rPr>
        <w:t>Stk</w:t>
      </w:r>
      <w:proofErr w:type="spellEnd"/>
      <w:r w:rsidRPr="00EA366E">
        <w:rPr>
          <w:rFonts w:eastAsiaTheme="minorHAnsi"/>
          <w:lang w:val="de-DE" w:eastAsia="en-US"/>
        </w:rPr>
        <w:t>. LWL Rohre DN 50) eingeführt!</w:t>
      </w:r>
    </w:p>
    <w:p w14:paraId="7F5E7A11" w14:textId="77777777" w:rsidR="00683B3A" w:rsidRPr="00EA366E" w:rsidRDefault="00683B3A" w:rsidP="00843DB3">
      <w:pPr>
        <w:rPr>
          <w:rFonts w:eastAsiaTheme="minorHAnsi"/>
          <w:lang w:val="de-DE" w:eastAsia="en-US"/>
        </w:rPr>
      </w:pPr>
      <w:r w:rsidRPr="00EA366E">
        <w:rPr>
          <w:rFonts w:eastAsiaTheme="minorHAnsi"/>
          <w:lang w:val="de-DE" w:eastAsia="en-US"/>
        </w:rPr>
        <w:t>2.) bauliche Trennung von möglichen Restflächen, wo notwendig</w:t>
      </w:r>
    </w:p>
    <w:p w14:paraId="667DD143" w14:textId="77777777" w:rsidR="00683B3A" w:rsidRPr="00EA366E" w:rsidRDefault="00683B3A" w:rsidP="00843DB3">
      <w:pPr>
        <w:rPr>
          <w:rFonts w:eastAsiaTheme="minorHAnsi"/>
          <w:lang w:val="de-DE" w:eastAsia="en-US"/>
        </w:rPr>
      </w:pPr>
      <w:r w:rsidRPr="00EA366E">
        <w:rPr>
          <w:rFonts w:eastAsiaTheme="minorHAnsi"/>
          <w:lang w:val="de-DE" w:eastAsia="en-US"/>
        </w:rPr>
        <w:t xml:space="preserve">3.) Doppelboden </w:t>
      </w:r>
      <w:proofErr w:type="spellStart"/>
      <w:r w:rsidRPr="00EA366E">
        <w:rPr>
          <w:rFonts w:eastAsiaTheme="minorHAnsi"/>
          <w:lang w:val="de-DE" w:eastAsia="en-US"/>
        </w:rPr>
        <w:t>fur</w:t>
      </w:r>
      <w:proofErr w:type="spellEnd"/>
      <w:r w:rsidRPr="00EA366E">
        <w:rPr>
          <w:rFonts w:eastAsiaTheme="minorHAnsi"/>
          <w:lang w:val="de-DE" w:eastAsia="en-US"/>
        </w:rPr>
        <w:t xml:space="preserve"> Serverschranke bei </w:t>
      </w:r>
      <w:proofErr w:type="spellStart"/>
      <w:r w:rsidRPr="00EA366E">
        <w:rPr>
          <w:rFonts w:eastAsiaTheme="minorHAnsi"/>
          <w:lang w:val="de-DE" w:eastAsia="en-US"/>
        </w:rPr>
        <w:t>GefGefmöglichen</w:t>
      </w:r>
      <w:proofErr w:type="spellEnd"/>
      <w:r w:rsidRPr="00EA366E">
        <w:rPr>
          <w:rFonts w:eastAsiaTheme="minorHAnsi"/>
          <w:lang w:val="de-DE" w:eastAsia="en-US"/>
        </w:rPr>
        <w:t xml:space="preserve"> Restflächen, wo</w:t>
      </w:r>
    </w:p>
    <w:p w14:paraId="03D1F78C" w14:textId="77777777" w:rsidR="00683B3A" w:rsidRPr="00EA366E" w:rsidRDefault="00683B3A" w:rsidP="00843DB3">
      <w:pPr>
        <w:rPr>
          <w:rFonts w:eastAsiaTheme="minorHAnsi"/>
          <w:lang w:val="de-DE" w:eastAsia="en-US"/>
        </w:rPr>
      </w:pPr>
      <w:r w:rsidRPr="00EA366E">
        <w:rPr>
          <w:rFonts w:eastAsiaTheme="minorHAnsi"/>
          <w:lang w:val="de-DE" w:eastAsia="en-US"/>
        </w:rPr>
        <w:lastRenderedPageBreak/>
        <w:t xml:space="preserve">4.) Rauchmelder und </w:t>
      </w:r>
      <w:proofErr w:type="spellStart"/>
      <w:r w:rsidRPr="00EA366E">
        <w:rPr>
          <w:rFonts w:eastAsiaTheme="minorHAnsi"/>
          <w:lang w:val="de-DE" w:eastAsia="en-US"/>
        </w:rPr>
        <w:t>Feuchtigkeitswachter</w:t>
      </w:r>
      <w:proofErr w:type="spellEnd"/>
      <w:r w:rsidRPr="00EA366E">
        <w:rPr>
          <w:rFonts w:eastAsiaTheme="minorHAnsi"/>
          <w:lang w:val="de-DE" w:eastAsia="en-US"/>
        </w:rPr>
        <w:t xml:space="preserve"> inkl. Weiterleitung an Betreiber der Knotenpunkte.</w:t>
      </w:r>
    </w:p>
    <w:p w14:paraId="2912612B" w14:textId="77777777" w:rsidR="00683B3A" w:rsidRPr="00EA366E" w:rsidRDefault="00683B3A" w:rsidP="00843DB3">
      <w:pPr>
        <w:rPr>
          <w:rFonts w:eastAsiaTheme="minorHAnsi"/>
          <w:lang w:val="de-DE" w:eastAsia="en-US"/>
        </w:rPr>
      </w:pPr>
      <w:r w:rsidRPr="00EA366E">
        <w:rPr>
          <w:rFonts w:eastAsiaTheme="minorHAnsi"/>
          <w:lang w:val="de-DE" w:eastAsia="en-US"/>
        </w:rPr>
        <w:t>5.) Ausreichende Beleuchtung</w:t>
      </w:r>
    </w:p>
    <w:p w14:paraId="41268803" w14:textId="1801C445" w:rsidR="00683B3A" w:rsidRPr="00EA366E" w:rsidRDefault="00683B3A" w:rsidP="00843DB3">
      <w:pPr>
        <w:rPr>
          <w:rFonts w:eastAsiaTheme="minorHAnsi"/>
          <w:lang w:val="de-DE" w:eastAsia="en-US"/>
        </w:rPr>
      </w:pPr>
      <w:r w:rsidRPr="00EA366E">
        <w:rPr>
          <w:rFonts w:eastAsiaTheme="minorHAnsi"/>
          <w:lang w:val="de-DE" w:eastAsia="en-US"/>
        </w:rPr>
        <w:t>6.) Mindestanzahl von Stromkreise (</w:t>
      </w:r>
      <w:proofErr w:type="spellStart"/>
      <w:r w:rsidRPr="00EA366E">
        <w:rPr>
          <w:rFonts w:eastAsiaTheme="minorHAnsi"/>
          <w:lang w:val="de-DE" w:eastAsia="en-US"/>
        </w:rPr>
        <w:t>Ausfuhrung</w:t>
      </w:r>
      <w:proofErr w:type="spellEnd"/>
      <w:r w:rsidRPr="00EA366E">
        <w:rPr>
          <w:rFonts w:eastAsiaTheme="minorHAnsi"/>
          <w:lang w:val="de-DE" w:eastAsia="en-US"/>
        </w:rPr>
        <w:t xml:space="preserve"> als FILS)</w:t>
      </w:r>
    </w:p>
    <w:p w14:paraId="7E3CA950" w14:textId="77777777" w:rsidR="00683B3A" w:rsidRPr="00EA366E" w:rsidRDefault="00683B3A" w:rsidP="00843DB3">
      <w:pPr>
        <w:rPr>
          <w:rFonts w:eastAsiaTheme="minorHAnsi"/>
          <w:lang w:val="de-DE" w:eastAsia="en-US"/>
        </w:rPr>
      </w:pPr>
      <w:r w:rsidRPr="00EA366E">
        <w:rPr>
          <w:rFonts w:eastAsiaTheme="minorHAnsi"/>
          <w:lang w:val="de-DE" w:eastAsia="en-US"/>
        </w:rPr>
        <w:t>Unterverteiler Stromkreise im Technikraum:</w:t>
      </w:r>
    </w:p>
    <w:p w14:paraId="240234C4" w14:textId="48B88CF7" w:rsidR="00683B3A" w:rsidRPr="00EA366E" w:rsidRDefault="00683B3A" w:rsidP="00843DB3">
      <w:pPr>
        <w:pStyle w:val="Listenabsatz"/>
        <w:numPr>
          <w:ilvl w:val="0"/>
          <w:numId w:val="51"/>
        </w:numPr>
        <w:rPr>
          <w:lang w:val="de-DE"/>
        </w:rPr>
      </w:pPr>
      <w:r w:rsidRPr="00EA366E">
        <w:rPr>
          <w:lang w:val="de-DE"/>
        </w:rPr>
        <w:t>gebaute USV Anlage im Schrank</w:t>
      </w:r>
    </w:p>
    <w:p w14:paraId="71DF7AF5" w14:textId="4F319773" w:rsidR="00683B3A" w:rsidRPr="00EA366E" w:rsidRDefault="00683B3A" w:rsidP="00CB156F">
      <w:pPr>
        <w:ind w:left="568"/>
        <w:rPr>
          <w:lang w:val="de-DE"/>
        </w:rPr>
      </w:pPr>
      <w:r w:rsidRPr="00EA366E">
        <w:rPr>
          <w:rFonts w:eastAsiaTheme="minorHAnsi"/>
          <w:lang w:val="de-DE" w:eastAsia="en-US"/>
        </w:rPr>
        <w:t>HINWEIS:</w:t>
      </w:r>
      <w:r w:rsidR="00CB156F" w:rsidRPr="00EA366E">
        <w:rPr>
          <w:lang w:val="de-DE"/>
        </w:rPr>
        <w:t xml:space="preserve"> </w:t>
      </w:r>
      <w:r w:rsidRPr="00EA366E">
        <w:rPr>
          <w:rFonts w:eastAsiaTheme="minorHAnsi"/>
          <w:lang w:val="de-DE" w:eastAsia="en-US"/>
        </w:rPr>
        <w:t>Bei mehreren Betreibern sollte jeweils 1 Serverschrank einem Betreiber zum Einbau der Aktivkomponenten wie Switch etc. zugewiesen werden. Als Stromversorgung sollte</w:t>
      </w:r>
      <w:r w:rsidR="00CB156F" w:rsidRPr="00EA366E">
        <w:rPr>
          <w:rFonts w:eastAsiaTheme="minorHAnsi"/>
          <w:lang w:val="de-DE" w:eastAsia="en-US"/>
        </w:rPr>
        <w:t>n</w:t>
      </w:r>
      <w:r w:rsidRPr="00EA366E">
        <w:rPr>
          <w:rFonts w:eastAsiaTheme="minorHAnsi"/>
          <w:lang w:val="de-DE" w:eastAsia="en-US"/>
        </w:rPr>
        <w:t xml:space="preserve"> min</w:t>
      </w:r>
      <w:r w:rsidR="00CB156F" w:rsidRPr="00EA366E">
        <w:rPr>
          <w:rFonts w:eastAsiaTheme="minorHAnsi"/>
          <w:lang w:val="de-DE" w:eastAsia="en-US"/>
        </w:rPr>
        <w:t>destens</w:t>
      </w:r>
      <w:r w:rsidRPr="00EA366E">
        <w:rPr>
          <w:rFonts w:eastAsiaTheme="minorHAnsi"/>
          <w:lang w:val="de-DE" w:eastAsia="en-US"/>
        </w:rPr>
        <w:t xml:space="preserve"> 2 getrennte Stromkreise mit jeweils 16A Absicherung vorhanden sein. Abrechnung über Pauschale mit der Gemeinde oder eigener Subzähler. </w:t>
      </w:r>
    </w:p>
    <w:p w14:paraId="64B97CEE" w14:textId="4B0CDE79" w:rsidR="00E1706D" w:rsidRPr="00EA366E" w:rsidRDefault="00683B3A" w:rsidP="00D879D0">
      <w:pPr>
        <w:keepNext/>
        <w:rPr>
          <w:rFonts w:eastAsiaTheme="minorHAnsi"/>
          <w:lang w:val="de-DE" w:eastAsia="en-US"/>
        </w:rPr>
      </w:pPr>
      <w:r w:rsidRPr="00EA366E">
        <w:rPr>
          <w:rFonts w:eastAsiaTheme="minorHAnsi"/>
          <w:lang w:val="de-DE" w:eastAsia="en-US"/>
        </w:rPr>
        <w:t>7.) Steckdosenleiste 6-fach/Serverschrank</w:t>
      </w:r>
    </w:p>
    <w:p w14:paraId="3AFA95C5" w14:textId="0E66A68B" w:rsidR="00E1706D" w:rsidRPr="000B0118" w:rsidRDefault="00E1706D" w:rsidP="00683B3A">
      <w:pPr>
        <w:rPr>
          <w:rFonts w:eastAsiaTheme="minorHAnsi"/>
          <w:highlight w:val="yellow"/>
          <w:lang w:val="de-DE" w:eastAsia="en-US"/>
        </w:rPr>
      </w:pPr>
      <w:r w:rsidRPr="000B0118">
        <w:rPr>
          <w:rFonts w:eastAsiaTheme="minorHAnsi"/>
          <w:noProof/>
          <w:highlight w:val="yellow"/>
          <w:lang w:eastAsia="de-AT"/>
        </w:rPr>
        <w:drawing>
          <wp:inline distT="0" distB="0" distL="0" distR="0" wp14:anchorId="0BE3B0DA" wp14:editId="1220C65D">
            <wp:extent cx="2279650" cy="169545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650" cy="1695450"/>
                    </a:xfrm>
                    <a:prstGeom prst="rect">
                      <a:avLst/>
                    </a:prstGeom>
                    <a:noFill/>
                    <a:ln>
                      <a:noFill/>
                    </a:ln>
                  </pic:spPr>
                </pic:pic>
              </a:graphicData>
            </a:graphic>
          </wp:inline>
        </w:drawing>
      </w:r>
    </w:p>
    <w:p w14:paraId="47CE93E6" w14:textId="77777777" w:rsidR="00683B3A" w:rsidRPr="00EA366E" w:rsidRDefault="00683B3A" w:rsidP="00683B3A">
      <w:pPr>
        <w:rPr>
          <w:rFonts w:eastAsiaTheme="minorHAnsi"/>
          <w:lang w:val="de-DE" w:eastAsia="en-US"/>
        </w:rPr>
      </w:pPr>
      <w:r w:rsidRPr="00EA366E">
        <w:rPr>
          <w:rFonts w:eastAsiaTheme="minorHAnsi"/>
          <w:lang w:val="de-DE" w:eastAsia="en-US"/>
        </w:rPr>
        <w:t>8.) Potentialausgleich für Serverschränke</w:t>
      </w:r>
    </w:p>
    <w:p w14:paraId="5B0CBA6A" w14:textId="63B58A6D" w:rsidR="00683B3A" w:rsidRPr="00EA366E" w:rsidRDefault="00E1706D" w:rsidP="00683B3A">
      <w:pPr>
        <w:rPr>
          <w:rFonts w:eastAsiaTheme="minorHAnsi"/>
          <w:lang w:val="de-DE" w:eastAsia="en-US"/>
        </w:rPr>
      </w:pPr>
      <w:r w:rsidRPr="00EA366E">
        <w:rPr>
          <w:rFonts w:eastAsiaTheme="minorHAnsi"/>
          <w:lang w:val="de-DE" w:eastAsia="en-US"/>
        </w:rPr>
        <w:t>9</w:t>
      </w:r>
      <w:r w:rsidR="00683B3A" w:rsidRPr="00EA366E">
        <w:rPr>
          <w:rFonts w:eastAsiaTheme="minorHAnsi"/>
          <w:lang w:val="de-DE" w:eastAsia="en-US"/>
        </w:rPr>
        <w:t>.) USV - Unterbrechungsfreie Stromversorgung</w:t>
      </w:r>
    </w:p>
    <w:p w14:paraId="64BC1038" w14:textId="10E73A20" w:rsidR="00683B3A" w:rsidRPr="00EA366E" w:rsidRDefault="00683B3A" w:rsidP="00843DB3">
      <w:pPr>
        <w:pStyle w:val="Listenabsatz"/>
        <w:numPr>
          <w:ilvl w:val="0"/>
          <w:numId w:val="84"/>
        </w:numPr>
        <w:rPr>
          <w:rFonts w:eastAsiaTheme="minorHAnsi"/>
          <w:lang w:val="de-DE" w:eastAsia="en-US"/>
        </w:rPr>
      </w:pPr>
      <w:r w:rsidRPr="00EA366E">
        <w:rPr>
          <w:rFonts w:eastAsiaTheme="minorHAnsi"/>
          <w:lang w:val="de-DE" w:eastAsia="en-US"/>
        </w:rPr>
        <w:t>wird vom Betreiber gestellt und sollte zumindest eine Überbrückungskapazität von 2 Stunden</w:t>
      </w:r>
      <w:r w:rsidR="00E1706D" w:rsidRPr="00EA366E">
        <w:rPr>
          <w:rFonts w:eastAsiaTheme="minorHAnsi"/>
          <w:lang w:val="de-DE" w:eastAsia="en-US"/>
        </w:rPr>
        <w:t xml:space="preserve"> </w:t>
      </w:r>
      <w:r w:rsidRPr="00EA366E">
        <w:rPr>
          <w:rFonts w:eastAsiaTheme="minorHAnsi"/>
          <w:lang w:val="de-DE" w:eastAsia="en-US"/>
        </w:rPr>
        <w:t>garantieren.</w:t>
      </w:r>
    </w:p>
    <w:p w14:paraId="7DFE331D" w14:textId="5B0B4CFE" w:rsidR="00683B3A" w:rsidRPr="00EA366E" w:rsidRDefault="00683B3A" w:rsidP="00843DB3">
      <w:pPr>
        <w:pStyle w:val="Listenabsatz"/>
        <w:numPr>
          <w:ilvl w:val="0"/>
          <w:numId w:val="84"/>
        </w:numPr>
        <w:rPr>
          <w:rFonts w:eastAsiaTheme="minorHAnsi"/>
          <w:lang w:val="de-DE" w:eastAsia="en-US"/>
        </w:rPr>
      </w:pPr>
      <w:r w:rsidRPr="00EA366E">
        <w:rPr>
          <w:rFonts w:eastAsiaTheme="minorHAnsi"/>
          <w:lang w:val="de-DE" w:eastAsia="en-US"/>
        </w:rPr>
        <w:t>Im Hauptknoten ist zu überlegen, ob neben der USV der Betreiber auch ein</w:t>
      </w:r>
      <w:r w:rsidR="00E1706D" w:rsidRPr="00EA366E">
        <w:rPr>
          <w:rFonts w:eastAsiaTheme="minorHAnsi"/>
          <w:lang w:val="de-DE" w:eastAsia="en-US"/>
        </w:rPr>
        <w:t xml:space="preserve"> </w:t>
      </w:r>
      <w:r w:rsidRPr="00EA366E">
        <w:rPr>
          <w:rFonts w:eastAsiaTheme="minorHAnsi"/>
          <w:lang w:val="de-DE" w:eastAsia="en-US"/>
        </w:rPr>
        <w:t>NOTSTROMAGGREGAT eingebaut wird.</w:t>
      </w:r>
    </w:p>
    <w:p w14:paraId="1BFBE4FC" w14:textId="11E51C9B" w:rsidR="00683B3A" w:rsidRPr="00EA366E" w:rsidRDefault="00E1706D" w:rsidP="00683B3A">
      <w:pPr>
        <w:rPr>
          <w:rFonts w:eastAsiaTheme="minorHAnsi"/>
          <w:lang w:val="de-DE" w:eastAsia="en-US"/>
        </w:rPr>
      </w:pPr>
      <w:r w:rsidRPr="00EA366E">
        <w:rPr>
          <w:rFonts w:eastAsiaTheme="minorHAnsi"/>
          <w:lang w:val="de-DE" w:eastAsia="en-US"/>
        </w:rPr>
        <w:t>10</w:t>
      </w:r>
      <w:r w:rsidR="00683B3A" w:rsidRPr="00EA366E">
        <w:rPr>
          <w:rFonts w:eastAsiaTheme="minorHAnsi"/>
          <w:lang w:val="de-DE" w:eastAsia="en-US"/>
        </w:rPr>
        <w:t>.) Gesicherte Zugänglichkeit für Personal Betreiber 7 x 24 Stunden</w:t>
      </w:r>
    </w:p>
    <w:p w14:paraId="298C5E5B" w14:textId="371FDCD4" w:rsidR="00683B3A" w:rsidRPr="00EA366E" w:rsidRDefault="00E1706D" w:rsidP="00683B3A">
      <w:pPr>
        <w:rPr>
          <w:rFonts w:eastAsiaTheme="minorHAnsi"/>
          <w:lang w:val="de-DE" w:eastAsia="en-US"/>
        </w:rPr>
      </w:pPr>
      <w:r w:rsidRPr="00EA366E">
        <w:rPr>
          <w:rFonts w:eastAsiaTheme="minorHAnsi"/>
          <w:lang w:val="de-DE" w:eastAsia="en-US"/>
        </w:rPr>
        <w:t>11</w:t>
      </w:r>
      <w:r w:rsidR="00683B3A" w:rsidRPr="00EA366E">
        <w:rPr>
          <w:rFonts w:eastAsiaTheme="minorHAnsi"/>
          <w:lang w:val="de-DE" w:eastAsia="en-US"/>
        </w:rPr>
        <w:t>.) Klimaanlage optional – siehe Punkt 1.)</w:t>
      </w:r>
    </w:p>
    <w:p w14:paraId="090C957D" w14:textId="75663FC1" w:rsidR="00683B3A" w:rsidRPr="00EA366E" w:rsidRDefault="00683B3A" w:rsidP="00843DB3">
      <w:pPr>
        <w:pStyle w:val="Listenabsatz"/>
        <w:numPr>
          <w:ilvl w:val="0"/>
          <w:numId w:val="84"/>
        </w:numPr>
        <w:rPr>
          <w:rFonts w:eastAsiaTheme="minorHAnsi"/>
          <w:lang w:val="de-DE" w:eastAsia="en-US"/>
        </w:rPr>
      </w:pPr>
      <w:r w:rsidRPr="00EA366E">
        <w:rPr>
          <w:rFonts w:eastAsiaTheme="minorHAnsi"/>
          <w:lang w:val="de-DE" w:eastAsia="en-US"/>
        </w:rPr>
        <w:t>wenn vorhandene Lüftung nicht ausreichend, stellt sich im laufenden Betrieb heraus</w:t>
      </w:r>
    </w:p>
    <w:p w14:paraId="42CF9A60" w14:textId="3D022966" w:rsidR="00683B3A" w:rsidRPr="00EA366E" w:rsidRDefault="00E1706D" w:rsidP="00683B3A">
      <w:pPr>
        <w:rPr>
          <w:rFonts w:eastAsiaTheme="minorHAnsi"/>
          <w:lang w:val="de-DE" w:eastAsia="en-US"/>
        </w:rPr>
      </w:pPr>
      <w:r w:rsidRPr="00EA366E">
        <w:rPr>
          <w:rFonts w:eastAsiaTheme="minorHAnsi"/>
          <w:lang w:val="de-DE" w:eastAsia="en-US"/>
        </w:rPr>
        <w:lastRenderedPageBreak/>
        <w:t>12</w:t>
      </w:r>
      <w:r w:rsidR="00683B3A" w:rsidRPr="00EA366E">
        <w:rPr>
          <w:rFonts w:eastAsiaTheme="minorHAnsi"/>
          <w:lang w:val="de-DE" w:eastAsia="en-US"/>
        </w:rPr>
        <w:t>.) Brandabschottungen bei gebäudeintegrierten Serverraum ausführen.</w:t>
      </w:r>
    </w:p>
    <w:p w14:paraId="31623708" w14:textId="7A2A40A6" w:rsidR="00683B3A" w:rsidRPr="00EA366E" w:rsidRDefault="00683B3A" w:rsidP="00843DB3">
      <w:pPr>
        <w:pStyle w:val="Listenabsatz"/>
        <w:numPr>
          <w:ilvl w:val="0"/>
          <w:numId w:val="84"/>
        </w:numPr>
        <w:rPr>
          <w:rFonts w:eastAsiaTheme="minorHAnsi"/>
          <w:lang w:val="de-DE" w:eastAsia="en-US"/>
        </w:rPr>
      </w:pPr>
      <w:r w:rsidRPr="00EA366E">
        <w:rPr>
          <w:rFonts w:eastAsiaTheme="minorHAnsi"/>
          <w:lang w:val="de-DE" w:eastAsia="en-US"/>
        </w:rPr>
        <w:t>Kabeldurchführungen von außen nach innen</w:t>
      </w:r>
    </w:p>
    <w:p w14:paraId="19FA8044" w14:textId="72BA368A" w:rsidR="00683B3A" w:rsidRPr="00EA366E" w:rsidRDefault="00683B3A" w:rsidP="00843DB3">
      <w:pPr>
        <w:pStyle w:val="Listenabsatz"/>
        <w:numPr>
          <w:ilvl w:val="0"/>
          <w:numId w:val="84"/>
        </w:numPr>
        <w:rPr>
          <w:rFonts w:eastAsiaTheme="minorHAnsi"/>
          <w:lang w:val="de-DE" w:eastAsia="en-US"/>
        </w:rPr>
      </w:pPr>
      <w:r w:rsidRPr="00EA366E">
        <w:rPr>
          <w:rFonts w:eastAsiaTheme="minorHAnsi"/>
          <w:lang w:val="de-DE" w:eastAsia="en-US"/>
        </w:rPr>
        <w:t>LWL Leitungen</w:t>
      </w:r>
    </w:p>
    <w:p w14:paraId="28900452" w14:textId="16F7F188" w:rsidR="00114DEF" w:rsidRPr="00CF7409" w:rsidRDefault="00A4385C" w:rsidP="00114DEF">
      <w:pPr>
        <w:rPr>
          <w:rFonts w:eastAsiaTheme="minorHAnsi"/>
          <w:lang w:val="de-DE" w:eastAsia="en-US"/>
        </w:rPr>
      </w:pPr>
      <w:r w:rsidRPr="00150DB0">
        <w:rPr>
          <w:rFonts w:eastAsiaTheme="minorHAnsi"/>
          <w:lang w:val="de-DE" w:eastAsia="en-US"/>
        </w:rPr>
        <w:t>Im</w:t>
      </w:r>
      <w:r w:rsidR="00017223" w:rsidRPr="00150DB0">
        <w:rPr>
          <w:rFonts w:eastAsiaTheme="minorHAnsi"/>
          <w:lang w:val="de-DE" w:eastAsia="en-US"/>
        </w:rPr>
        <w:t xml:space="preserve"> </w:t>
      </w:r>
      <w:proofErr w:type="spellStart"/>
      <w:proofErr w:type="gramStart"/>
      <w:r w:rsidR="00017223" w:rsidRPr="00150DB0">
        <w:rPr>
          <w:rFonts w:eastAsiaTheme="minorHAnsi"/>
          <w:lang w:val="de-DE" w:eastAsia="en-US"/>
        </w:rPr>
        <w:t>f</w:t>
      </w:r>
      <w:r w:rsidRPr="00150DB0">
        <w:rPr>
          <w:rFonts w:eastAsiaTheme="minorHAnsi"/>
          <w:lang w:val="de-DE" w:eastAsia="en-US"/>
        </w:rPr>
        <w:t>olgenden</w:t>
      </w:r>
      <w:proofErr w:type="spellEnd"/>
      <w:proofErr w:type="gramEnd"/>
      <w:r w:rsidRPr="00150DB0">
        <w:rPr>
          <w:rFonts w:eastAsiaTheme="minorHAnsi"/>
          <w:lang w:val="de-DE" w:eastAsia="en-US"/>
        </w:rPr>
        <w:t xml:space="preserve"> sind beispielhaft Bilder eines Kollokationsraums eingefügt:</w:t>
      </w:r>
      <w:r>
        <w:rPr>
          <w:rFonts w:eastAsiaTheme="minorHAnsi"/>
          <w:lang w:val="de-DE" w:eastAsia="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29"/>
      </w:tblGrid>
      <w:tr w:rsidR="00AE72B4" w14:paraId="718D841C" w14:textId="77777777" w:rsidTr="00AE72B4">
        <w:tc>
          <w:tcPr>
            <w:tcW w:w="4643" w:type="dxa"/>
          </w:tcPr>
          <w:p w14:paraId="4252D6FE" w14:textId="40FFF37A" w:rsidR="00AE72B4" w:rsidRDefault="00AE72B4" w:rsidP="00E1706D">
            <w:pPr>
              <w:rPr>
                <w:rFonts w:eastAsiaTheme="minorHAnsi"/>
                <w:lang w:val="de-DE" w:eastAsia="en-US"/>
              </w:rPr>
            </w:pPr>
            <w:r w:rsidRPr="00D8444C">
              <w:rPr>
                <w:rFonts w:eastAsiaTheme="minorHAnsi"/>
                <w:noProof/>
                <w:lang w:eastAsia="de-AT"/>
              </w:rPr>
              <w:drawing>
                <wp:inline distT="0" distB="0" distL="0" distR="0" wp14:anchorId="362C6E1B" wp14:editId="6188D307">
                  <wp:extent cx="2837946" cy="2553589"/>
                  <wp:effectExtent l="0" t="0" r="6985" b="12065"/>
                  <wp:docPr id="5" name="Grafik 5" descr="C:\Users\Ruhle\Desktop\Lienz\Technikinput zu Vertrag\Knoten_Betreib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hle\Desktop\Lienz\Technikinput zu Vertrag\Knoten_Betreiber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746" cy="2554309"/>
                          </a:xfrm>
                          <a:prstGeom prst="rect">
                            <a:avLst/>
                          </a:prstGeom>
                          <a:noFill/>
                          <a:ln>
                            <a:noFill/>
                          </a:ln>
                        </pic:spPr>
                      </pic:pic>
                    </a:graphicData>
                  </a:graphic>
                </wp:inline>
              </w:drawing>
            </w:r>
          </w:p>
        </w:tc>
        <w:tc>
          <w:tcPr>
            <w:tcW w:w="4644" w:type="dxa"/>
          </w:tcPr>
          <w:p w14:paraId="7F0EB047" w14:textId="5C015DD3" w:rsidR="00AE72B4" w:rsidRDefault="00AE72B4" w:rsidP="00E1706D">
            <w:pPr>
              <w:rPr>
                <w:rFonts w:eastAsiaTheme="minorHAnsi"/>
                <w:lang w:val="de-DE" w:eastAsia="en-US"/>
              </w:rPr>
            </w:pPr>
            <w:r w:rsidRPr="00D8444C">
              <w:rPr>
                <w:rFonts w:eastAsiaTheme="minorHAnsi"/>
                <w:noProof/>
                <w:lang w:eastAsia="de-AT"/>
              </w:rPr>
              <w:drawing>
                <wp:inline distT="0" distB="0" distL="0" distR="0" wp14:anchorId="3B795EA4" wp14:editId="2085D1F1">
                  <wp:extent cx="3104134" cy="2516670"/>
                  <wp:effectExtent l="0" t="0" r="0" b="0"/>
                  <wp:docPr id="8" name="Grafik 8" descr="C:\Users\Ruhle\Desktop\Lienz\Technikinput zu Vertrag\Knoten_Betreib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hle\Desktop\Lienz\Technikinput zu Vertrag\Knoten_Betreiber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603" cy="2518671"/>
                          </a:xfrm>
                          <a:prstGeom prst="rect">
                            <a:avLst/>
                          </a:prstGeom>
                          <a:noFill/>
                          <a:ln>
                            <a:noFill/>
                          </a:ln>
                        </pic:spPr>
                      </pic:pic>
                    </a:graphicData>
                  </a:graphic>
                </wp:inline>
              </w:drawing>
            </w:r>
          </w:p>
        </w:tc>
      </w:tr>
      <w:tr w:rsidR="00AE72B4" w14:paraId="372A2B43" w14:textId="77777777" w:rsidTr="00AE72B4">
        <w:tc>
          <w:tcPr>
            <w:tcW w:w="4643" w:type="dxa"/>
          </w:tcPr>
          <w:p w14:paraId="63253386" w14:textId="5EEFDF6A" w:rsidR="00AE72B4" w:rsidRPr="00D8444C" w:rsidRDefault="00AE72B4" w:rsidP="00E1706D">
            <w:pPr>
              <w:rPr>
                <w:rFonts w:eastAsiaTheme="minorHAnsi"/>
                <w:noProof/>
                <w:lang w:val="en-US" w:eastAsia="en-US"/>
              </w:rPr>
            </w:pPr>
            <w:r w:rsidRPr="00D8444C">
              <w:rPr>
                <w:rFonts w:eastAsiaTheme="minorHAnsi"/>
                <w:noProof/>
                <w:lang w:eastAsia="de-AT"/>
              </w:rPr>
              <w:drawing>
                <wp:inline distT="0" distB="0" distL="0" distR="0" wp14:anchorId="335ADAB2" wp14:editId="735A670A">
                  <wp:extent cx="3116391" cy="2041525"/>
                  <wp:effectExtent l="0" t="0" r="8255" b="0"/>
                  <wp:docPr id="7" name="Grafik 7" descr="C:\Users\Ruhle\Desktop\Lienz\Technikinput zu Vertrag\Knoten_Betreib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hle\Desktop\Lienz\Technikinput zu Vertrag\Knoten_Betreiber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8039" cy="2042605"/>
                          </a:xfrm>
                          <a:prstGeom prst="rect">
                            <a:avLst/>
                          </a:prstGeom>
                          <a:noFill/>
                          <a:ln>
                            <a:noFill/>
                          </a:ln>
                        </pic:spPr>
                      </pic:pic>
                    </a:graphicData>
                  </a:graphic>
                </wp:inline>
              </w:drawing>
            </w:r>
          </w:p>
        </w:tc>
        <w:tc>
          <w:tcPr>
            <w:tcW w:w="4644" w:type="dxa"/>
          </w:tcPr>
          <w:p w14:paraId="2536821C" w14:textId="55C41F9B" w:rsidR="00AE72B4" w:rsidRPr="00D8444C" w:rsidRDefault="00AE72B4" w:rsidP="00E1706D">
            <w:pPr>
              <w:rPr>
                <w:rFonts w:eastAsiaTheme="minorHAnsi"/>
                <w:noProof/>
                <w:lang w:val="en-US" w:eastAsia="en-US"/>
              </w:rPr>
            </w:pPr>
            <w:r w:rsidRPr="00D8444C">
              <w:rPr>
                <w:rFonts w:eastAsiaTheme="minorHAnsi"/>
                <w:noProof/>
                <w:lang w:eastAsia="de-AT"/>
              </w:rPr>
              <w:drawing>
                <wp:inline distT="0" distB="0" distL="0" distR="0" wp14:anchorId="5FFD59C5" wp14:editId="44F3B05D">
                  <wp:extent cx="2867914" cy="2150936"/>
                  <wp:effectExtent l="0" t="0" r="2540" b="8255"/>
                  <wp:docPr id="6" name="Grafik 6" descr="C:\Users\Ruhle\Desktop\Lienz\Technikinput zu Vertrag\Knoten_Schulstrasse_Li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hle\Desktop\Lienz\Technikinput zu Vertrag\Knoten_Schulstrasse_Lien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386" cy="2150540"/>
                          </a:xfrm>
                          <a:prstGeom prst="rect">
                            <a:avLst/>
                          </a:prstGeom>
                          <a:noFill/>
                          <a:ln>
                            <a:noFill/>
                          </a:ln>
                        </pic:spPr>
                      </pic:pic>
                    </a:graphicData>
                  </a:graphic>
                </wp:inline>
              </w:drawing>
            </w:r>
          </w:p>
        </w:tc>
      </w:tr>
    </w:tbl>
    <w:p w14:paraId="1FB2F87C" w14:textId="65FD1374" w:rsidR="00114DEF" w:rsidRDefault="00114DEF" w:rsidP="00114DEF">
      <w:pPr>
        <w:pStyle w:val="Beschriftung"/>
        <w:rPr>
          <w:rFonts w:eastAsiaTheme="minorHAnsi"/>
          <w:lang w:val="de-DE" w:eastAsia="en-US"/>
        </w:rPr>
      </w:pPr>
      <w:r>
        <w:t xml:space="preserve">Abbildung </w:t>
      </w:r>
      <w:r>
        <w:fldChar w:fldCharType="begin"/>
      </w:r>
      <w:r>
        <w:instrText xml:space="preserve"> SEQ Abbildung \* ARABIC </w:instrText>
      </w:r>
      <w:r>
        <w:fldChar w:fldCharType="separate"/>
      </w:r>
      <w:r w:rsidR="00476DC2">
        <w:rPr>
          <w:noProof/>
        </w:rPr>
        <w:t>2</w:t>
      </w:r>
      <w:r>
        <w:fldChar w:fldCharType="end"/>
      </w:r>
      <w:r>
        <w:t>: Kollokationsraum</w:t>
      </w:r>
    </w:p>
    <w:p w14:paraId="6B309710" w14:textId="77777777" w:rsidR="00BE566D" w:rsidRDefault="00BE566D" w:rsidP="007C7E1E">
      <w:pPr>
        <w:rPr>
          <w:lang w:val="de-DE"/>
        </w:rPr>
      </w:pPr>
    </w:p>
    <w:p w14:paraId="44306F70" w14:textId="2C4C945A" w:rsidR="00114DEF" w:rsidRDefault="00114DEF" w:rsidP="0020710D">
      <w:pPr>
        <w:rPr>
          <w:lang w:val="de-DE"/>
        </w:rPr>
      </w:pPr>
      <w:r>
        <w:rPr>
          <w:lang w:val="de-DE"/>
        </w:rPr>
        <w:br w:type="page"/>
      </w:r>
    </w:p>
    <w:p w14:paraId="6640C65A" w14:textId="5DEF3E4A" w:rsidR="00114DEF" w:rsidRDefault="00114DEF" w:rsidP="00D11574">
      <w:pPr>
        <w:pStyle w:val="VertragParagraph"/>
        <w:pageBreakBefore/>
      </w:pPr>
      <w:r>
        <w:lastRenderedPageBreak/>
        <w:t xml:space="preserve">Anlage </w:t>
      </w:r>
      <w:r w:rsidR="00D11574">
        <w:t>4</w:t>
      </w:r>
      <w:r>
        <w:t xml:space="preserve"> Betriebsprozesse</w:t>
      </w:r>
    </w:p>
    <w:p w14:paraId="19FAF114" w14:textId="611B13D5" w:rsidR="00114DEF" w:rsidRDefault="00114DEF" w:rsidP="0020710D">
      <w:r>
        <w:rPr>
          <w:lang w:val="de-DE"/>
        </w:rPr>
        <w:t xml:space="preserve">Für die Funktion des Anschlussnetzes und der Dienste sind Betriebsabläufe zwischen </w:t>
      </w:r>
      <w:r w:rsidR="004D169A">
        <w:rPr>
          <w:lang w:val="de-DE"/>
        </w:rPr>
        <w:t xml:space="preserve">Nutzungsnehmerin und Nutzungsgeberin erforderlich. Dazu gehören: </w:t>
      </w:r>
    </w:p>
    <w:p w14:paraId="08C644BF" w14:textId="77777777" w:rsidR="00DC2A46" w:rsidRPr="00EA5BEA" w:rsidRDefault="00DC2A46" w:rsidP="00DC2A46">
      <w:pPr>
        <w:pStyle w:val="Liste"/>
        <w:numPr>
          <w:ilvl w:val="0"/>
          <w:numId w:val="67"/>
        </w:numPr>
      </w:pPr>
      <w:r w:rsidRPr="00EA5BEA">
        <w:t>Planungsprozesse</w:t>
      </w:r>
    </w:p>
    <w:p w14:paraId="3947F5DB" w14:textId="77777777" w:rsidR="00DC2A46" w:rsidRDefault="00DC2A46" w:rsidP="00DC2A46">
      <w:pPr>
        <w:pStyle w:val="Liste"/>
        <w:numPr>
          <w:ilvl w:val="0"/>
          <w:numId w:val="0"/>
        </w:numPr>
        <w:ind w:left="530"/>
      </w:pPr>
      <w:r w:rsidRPr="00B551D2">
        <w:t>Alle im jeweiligen Versorgungsgebiet befindlichen Objekte werden mit einem Hausanschlussrohr (</w:t>
      </w:r>
      <w:proofErr w:type="spellStart"/>
      <w:r w:rsidRPr="00B551D2">
        <w:t>Minirohr</w:t>
      </w:r>
      <w:proofErr w:type="spellEnd"/>
      <w:r w:rsidRPr="00B551D2">
        <w:t xml:space="preserve"> 7mm/10mm)  bis an die betreffende Grundstücksgrenze geplant. Der Haus-/Grundstücksbesitzer ist für die Verlegung eines Hausanschlussrohres bis zur gewünschten Verteilstelle  selbst verantwortlich.</w:t>
      </w:r>
    </w:p>
    <w:p w14:paraId="717F67E6" w14:textId="40F99AFD" w:rsidR="00AF2F3A" w:rsidRPr="00EA5BEA" w:rsidRDefault="00AF2F3A" w:rsidP="00DC2A46">
      <w:pPr>
        <w:pStyle w:val="Liste"/>
        <w:numPr>
          <w:ilvl w:val="0"/>
          <w:numId w:val="0"/>
        </w:numPr>
        <w:ind w:left="530"/>
      </w:pPr>
      <w:r>
        <w:t>Der Nutzungsgeber informiert den Nutzungsnehmer über den weiteren Netzausbau. Der Nutzungsnehmer info</w:t>
      </w:r>
      <w:r w:rsidR="000B0118">
        <w:t>r</w:t>
      </w:r>
      <w:r>
        <w:t>miert über</w:t>
      </w:r>
      <w:r w:rsidR="000B0118">
        <w:t xml:space="preserve"> Vertriebs- und</w:t>
      </w:r>
      <w:r>
        <w:t xml:space="preserve"> </w:t>
      </w:r>
      <w:proofErr w:type="spellStart"/>
      <w:r>
        <w:t>Marketingmassnahmen</w:t>
      </w:r>
      <w:proofErr w:type="spellEnd"/>
      <w:r>
        <w:t xml:space="preserve">. Beide </w:t>
      </w:r>
      <w:proofErr w:type="spellStart"/>
      <w:r>
        <w:t>Vertragspartener</w:t>
      </w:r>
      <w:proofErr w:type="spellEnd"/>
      <w:r>
        <w:t xml:space="preserve"> tauschen in regelmäßigen Abständen die relevanten Informationen aus. </w:t>
      </w:r>
    </w:p>
    <w:p w14:paraId="18AF9B51" w14:textId="77777777" w:rsidR="00DC2A46" w:rsidRPr="00B551D2" w:rsidRDefault="00DC2A46" w:rsidP="00DC2A46">
      <w:pPr>
        <w:pStyle w:val="Liste"/>
        <w:numPr>
          <w:ilvl w:val="0"/>
          <w:numId w:val="67"/>
        </w:numPr>
      </w:pPr>
      <w:r w:rsidRPr="00B551D2">
        <w:t>Überlassung einer Glasfaseranschlussleitung (bei Anschaltung des ersten Kunden in diesem Objekt)</w:t>
      </w:r>
    </w:p>
    <w:p w14:paraId="23E63437" w14:textId="775F225B" w:rsidR="00DC2A46" w:rsidRPr="00EA5BEA" w:rsidRDefault="00DC2A46" w:rsidP="00DC2A46">
      <w:pPr>
        <w:pStyle w:val="Liste"/>
        <w:numPr>
          <w:ilvl w:val="0"/>
          <w:numId w:val="0"/>
        </w:numPr>
        <w:ind w:left="530"/>
      </w:pPr>
      <w:proofErr w:type="gramStart"/>
      <w:r w:rsidRPr="00B551D2">
        <w:t>Der betreffende Kunden</w:t>
      </w:r>
      <w:proofErr w:type="gramEnd"/>
      <w:r w:rsidRPr="00B551D2">
        <w:t xml:space="preserve"> meldet sich direkt beim Betreiber</w:t>
      </w:r>
      <w:r w:rsidR="009D63FE">
        <w:t>. W</w:t>
      </w:r>
      <w:r w:rsidRPr="00B551D2">
        <w:t>ird ein entsprechender Kundenvertrag abgeschlossen</w:t>
      </w:r>
      <w:r w:rsidR="009D63FE">
        <w:t>,</w:t>
      </w:r>
      <w:r w:rsidRPr="00B551D2">
        <w:t xml:space="preserve"> so erfolgt eine Abklärung, ob der Hausanschluss bis zur gewünschten Verteilstelle ordnungsgemäß erledigt ist. Sofern dies gegeben ist und eine entsprechende Meldung bei der Gemeinde eingelangt ist, wird die verantwortliche </w:t>
      </w:r>
      <w:proofErr w:type="spellStart"/>
      <w:r w:rsidRPr="00B551D2">
        <w:t>Spleissfirma</w:t>
      </w:r>
      <w:proofErr w:type="spellEnd"/>
      <w:r w:rsidRPr="00B551D2">
        <w:t xml:space="preserve"> zur Durchführung der </w:t>
      </w:r>
      <w:proofErr w:type="spellStart"/>
      <w:r w:rsidRPr="00B551D2">
        <w:t>Spleissarbeiten</w:t>
      </w:r>
      <w:proofErr w:type="spellEnd"/>
      <w:r w:rsidRPr="00B551D2">
        <w:t xml:space="preserve"> nach </w:t>
      </w:r>
      <w:proofErr w:type="spellStart"/>
      <w:r w:rsidRPr="00B551D2">
        <w:t>Spleissplan</w:t>
      </w:r>
      <w:proofErr w:type="spellEnd"/>
      <w:r w:rsidRPr="00B551D2">
        <w:t xml:space="preserve"> und </w:t>
      </w:r>
      <w:r w:rsidR="009D63FE">
        <w:t>S</w:t>
      </w:r>
      <w:r w:rsidRPr="00B551D2">
        <w:t xml:space="preserve">etzen der </w:t>
      </w:r>
      <w:proofErr w:type="spellStart"/>
      <w:r w:rsidRPr="00B551D2">
        <w:t>Spleissbox</w:t>
      </w:r>
      <w:proofErr w:type="spellEnd"/>
      <w:r w:rsidRPr="00B551D2">
        <w:t xml:space="preserve"> von der Gemei</w:t>
      </w:r>
      <w:r w:rsidR="009D63FE">
        <w:t>n</w:t>
      </w:r>
      <w:r w:rsidRPr="00B551D2">
        <w:t xml:space="preserve">de beauftragt. Nach Fertigmeldung der </w:t>
      </w:r>
      <w:proofErr w:type="spellStart"/>
      <w:r w:rsidRPr="00B551D2">
        <w:t>Spleißfirma</w:t>
      </w:r>
      <w:proofErr w:type="spellEnd"/>
      <w:r w:rsidRPr="00B551D2">
        <w:t xml:space="preserve"> installiert der Betreiber </w:t>
      </w:r>
      <w:r w:rsidR="00F32EA0">
        <w:t xml:space="preserve">die </w:t>
      </w:r>
      <w:r w:rsidRPr="00B551D2">
        <w:t>CPE und nimmt den Kunden in Betrieb.</w:t>
      </w:r>
    </w:p>
    <w:p w14:paraId="516DE7E3" w14:textId="17B60043" w:rsidR="00DC2A46" w:rsidRPr="00B551D2" w:rsidRDefault="00DC2A46" w:rsidP="00B551D2">
      <w:pPr>
        <w:pStyle w:val="Liste"/>
        <w:numPr>
          <w:ilvl w:val="0"/>
          <w:numId w:val="0"/>
        </w:numPr>
        <w:ind w:left="852"/>
        <w:rPr>
          <w:sz w:val="20"/>
          <w:szCs w:val="20"/>
        </w:rPr>
      </w:pPr>
      <w:r w:rsidRPr="00B551D2">
        <w:rPr>
          <w:sz w:val="20"/>
          <w:szCs w:val="20"/>
        </w:rPr>
        <w:t xml:space="preserve">Meldung </w:t>
      </w:r>
      <w:r w:rsidR="00897B4F">
        <w:rPr>
          <w:sz w:val="20"/>
          <w:szCs w:val="20"/>
        </w:rPr>
        <w:t xml:space="preserve">von der Gemeinde </w:t>
      </w:r>
      <w:r w:rsidRPr="00B551D2">
        <w:rPr>
          <w:sz w:val="20"/>
          <w:szCs w:val="20"/>
        </w:rPr>
        <w:t xml:space="preserve">an den Betreiber mit </w:t>
      </w:r>
      <w:r w:rsidR="00897B4F">
        <w:rPr>
          <w:sz w:val="20"/>
          <w:szCs w:val="20"/>
        </w:rPr>
        <w:t>folgenden t</w:t>
      </w:r>
      <w:r w:rsidR="00897B4F" w:rsidRPr="00B551D2">
        <w:rPr>
          <w:sz w:val="20"/>
          <w:szCs w:val="20"/>
        </w:rPr>
        <w:t xml:space="preserve">echnischen </w:t>
      </w:r>
      <w:r w:rsidRPr="00B551D2">
        <w:rPr>
          <w:sz w:val="20"/>
          <w:szCs w:val="20"/>
        </w:rPr>
        <w:t>Daten</w:t>
      </w:r>
    </w:p>
    <w:p w14:paraId="0065DB5E" w14:textId="77777777" w:rsidR="00DC2A46" w:rsidRPr="00B551D2" w:rsidRDefault="00DC2A46" w:rsidP="00B551D2">
      <w:pPr>
        <w:pStyle w:val="Liste"/>
        <w:numPr>
          <w:ilvl w:val="0"/>
          <w:numId w:val="0"/>
        </w:numPr>
        <w:ind w:left="852"/>
        <w:rPr>
          <w:sz w:val="20"/>
          <w:szCs w:val="20"/>
        </w:rPr>
      </w:pPr>
      <w:r w:rsidRPr="00B551D2">
        <w:rPr>
          <w:sz w:val="20"/>
          <w:szCs w:val="20"/>
        </w:rPr>
        <w:t>Name: Max Mustermann</w:t>
      </w:r>
    </w:p>
    <w:p w14:paraId="5E9D47D7" w14:textId="77777777" w:rsidR="00DC2A46" w:rsidRPr="00EA5BEA" w:rsidRDefault="00DC2A46" w:rsidP="00B551D2">
      <w:pPr>
        <w:pStyle w:val="Liste"/>
        <w:numPr>
          <w:ilvl w:val="0"/>
          <w:numId w:val="0"/>
        </w:numPr>
        <w:ind w:left="852"/>
        <w:rPr>
          <w:sz w:val="20"/>
          <w:szCs w:val="20"/>
        </w:rPr>
      </w:pPr>
      <w:r w:rsidRPr="00EA5BEA">
        <w:rPr>
          <w:sz w:val="20"/>
          <w:szCs w:val="20"/>
        </w:rPr>
        <w:t>Straße: St. Zeno 6</w:t>
      </w:r>
    </w:p>
    <w:p w14:paraId="52D9E0C4" w14:textId="77777777" w:rsidR="00DC2A46" w:rsidRPr="00EA5BEA" w:rsidRDefault="00DC2A46" w:rsidP="00B551D2">
      <w:pPr>
        <w:pStyle w:val="Liste"/>
        <w:numPr>
          <w:ilvl w:val="0"/>
          <w:numId w:val="0"/>
        </w:numPr>
        <w:ind w:left="852"/>
        <w:rPr>
          <w:sz w:val="20"/>
          <w:szCs w:val="20"/>
        </w:rPr>
      </w:pPr>
      <w:r w:rsidRPr="00EA5BEA">
        <w:rPr>
          <w:sz w:val="20"/>
          <w:szCs w:val="20"/>
        </w:rPr>
        <w:t xml:space="preserve">Ort: 6534 </w:t>
      </w:r>
      <w:proofErr w:type="spellStart"/>
      <w:r w:rsidRPr="00EA5BEA">
        <w:rPr>
          <w:sz w:val="20"/>
          <w:szCs w:val="20"/>
        </w:rPr>
        <w:t>Serfaus</w:t>
      </w:r>
      <w:proofErr w:type="spellEnd"/>
    </w:p>
    <w:p w14:paraId="0B90A961" w14:textId="09AC2448" w:rsidR="00DC2A46" w:rsidRPr="00EA5BEA" w:rsidRDefault="00DC2A46" w:rsidP="00B551D2">
      <w:pPr>
        <w:pStyle w:val="Liste"/>
        <w:numPr>
          <w:ilvl w:val="0"/>
          <w:numId w:val="0"/>
        </w:numPr>
        <w:ind w:left="852"/>
        <w:rPr>
          <w:sz w:val="20"/>
          <w:szCs w:val="20"/>
        </w:rPr>
      </w:pPr>
      <w:r w:rsidRPr="00EA5BEA">
        <w:rPr>
          <w:sz w:val="20"/>
          <w:szCs w:val="20"/>
        </w:rPr>
        <w:t xml:space="preserve">Telefonnummer: </w:t>
      </w:r>
      <w:r w:rsidR="009D63FE">
        <w:rPr>
          <w:sz w:val="20"/>
          <w:szCs w:val="20"/>
        </w:rPr>
        <w:t>xxx</w:t>
      </w:r>
    </w:p>
    <w:p w14:paraId="47BEB07A" w14:textId="2BF89741" w:rsidR="00DC2A46" w:rsidRPr="00EA5BEA" w:rsidRDefault="00DC2A46" w:rsidP="00B551D2">
      <w:pPr>
        <w:pStyle w:val="Liste"/>
        <w:numPr>
          <w:ilvl w:val="0"/>
          <w:numId w:val="0"/>
        </w:numPr>
        <w:ind w:left="852"/>
        <w:rPr>
          <w:sz w:val="20"/>
          <w:szCs w:val="20"/>
        </w:rPr>
      </w:pPr>
      <w:r w:rsidRPr="00EA5BEA">
        <w:rPr>
          <w:sz w:val="20"/>
          <w:szCs w:val="20"/>
        </w:rPr>
        <w:t xml:space="preserve">E-Mail Adresse: </w:t>
      </w:r>
      <w:r w:rsidR="009D63FE">
        <w:rPr>
          <w:sz w:val="20"/>
          <w:szCs w:val="20"/>
        </w:rPr>
        <w:t>xxx</w:t>
      </w:r>
    </w:p>
    <w:p w14:paraId="798501AC" w14:textId="77777777" w:rsidR="00DC2A46" w:rsidRPr="00EA5BEA" w:rsidRDefault="00DC2A46" w:rsidP="00B551D2">
      <w:pPr>
        <w:pStyle w:val="Liste"/>
        <w:numPr>
          <w:ilvl w:val="0"/>
          <w:numId w:val="0"/>
        </w:numPr>
        <w:ind w:left="852"/>
        <w:rPr>
          <w:sz w:val="20"/>
          <w:szCs w:val="20"/>
        </w:rPr>
      </w:pPr>
      <w:r w:rsidRPr="00EA5BEA">
        <w:rPr>
          <w:sz w:val="20"/>
          <w:szCs w:val="20"/>
        </w:rPr>
        <w:t>Spleiß-Datum: 23.10.2015</w:t>
      </w:r>
    </w:p>
    <w:p w14:paraId="7E9E1D04" w14:textId="77777777" w:rsidR="00DC2A46" w:rsidRPr="00EA5BEA" w:rsidRDefault="00DC2A46" w:rsidP="009D63FE">
      <w:pPr>
        <w:pStyle w:val="Liste"/>
        <w:numPr>
          <w:ilvl w:val="0"/>
          <w:numId w:val="0"/>
        </w:numPr>
        <w:ind w:left="927" w:hanging="75"/>
        <w:rPr>
          <w:sz w:val="20"/>
          <w:szCs w:val="20"/>
        </w:rPr>
      </w:pPr>
      <w:proofErr w:type="spellStart"/>
      <w:r w:rsidRPr="00EA5BEA">
        <w:rPr>
          <w:sz w:val="20"/>
          <w:szCs w:val="20"/>
        </w:rPr>
        <w:t>Patchfeld</w:t>
      </w:r>
      <w:proofErr w:type="spellEnd"/>
      <w:r w:rsidRPr="00EA5BEA">
        <w:rPr>
          <w:sz w:val="20"/>
          <w:szCs w:val="20"/>
        </w:rPr>
        <w:t xml:space="preserve"> / Port: PF 22 Port 19/20</w:t>
      </w:r>
    </w:p>
    <w:p w14:paraId="12CC1446" w14:textId="156602DB" w:rsidR="00DC2A46" w:rsidRPr="00EA5BEA" w:rsidRDefault="00DC2A46" w:rsidP="00DC2A46">
      <w:pPr>
        <w:pStyle w:val="Liste"/>
        <w:numPr>
          <w:ilvl w:val="0"/>
          <w:numId w:val="67"/>
        </w:numPr>
      </w:pPr>
      <w:r w:rsidRPr="00EA5BEA">
        <w:t>Zusätzlicher Kunde auf einer bestehenden Glasfaseranschlussleitu</w:t>
      </w:r>
      <w:r w:rsidR="00F32EA0">
        <w:t>n</w:t>
      </w:r>
      <w:r w:rsidRPr="00EA5BEA">
        <w:t>g</w:t>
      </w:r>
      <w:r w:rsidR="00F32EA0">
        <w:t>:</w:t>
      </w:r>
    </w:p>
    <w:p w14:paraId="3A32719C" w14:textId="6DDB908E" w:rsidR="00DC2A46" w:rsidRPr="00EA5BEA" w:rsidRDefault="00DC2A46" w:rsidP="00DC2A46">
      <w:pPr>
        <w:pStyle w:val="Liste"/>
        <w:numPr>
          <w:ilvl w:val="0"/>
          <w:numId w:val="0"/>
        </w:numPr>
        <w:ind w:left="530"/>
      </w:pPr>
      <w:r w:rsidRPr="00EA5BEA">
        <w:t>Betreiber nimmt weitere Kunden über entsprechende Port</w:t>
      </w:r>
      <w:r w:rsidR="000B0118">
        <w:t>s</w:t>
      </w:r>
      <w:r w:rsidRPr="00EA5BEA">
        <w:t xml:space="preserve"> an </w:t>
      </w:r>
      <w:r w:rsidR="00F32EA0">
        <w:t xml:space="preserve">der </w:t>
      </w:r>
      <w:r w:rsidRPr="00EA5BEA">
        <w:t>CPE in Betrieb</w:t>
      </w:r>
    </w:p>
    <w:p w14:paraId="3C3D3FA5" w14:textId="5845BE2A" w:rsidR="00DC2A46" w:rsidRPr="00B551D2" w:rsidRDefault="00DC2A46" w:rsidP="00DC2A46">
      <w:pPr>
        <w:pStyle w:val="Liste"/>
        <w:numPr>
          <w:ilvl w:val="0"/>
          <w:numId w:val="67"/>
        </w:numPr>
      </w:pPr>
      <w:r w:rsidRPr="00B551D2">
        <w:t>Abschaltung eines Kunden auf einer bestehenden Glasfaseranschlussleitung</w:t>
      </w:r>
      <w:r w:rsidR="00F32EA0">
        <w:t>:</w:t>
      </w:r>
    </w:p>
    <w:p w14:paraId="14BF6BD8" w14:textId="77777777" w:rsidR="00DC2A46" w:rsidRPr="00EA5BEA" w:rsidRDefault="00DC2A46" w:rsidP="00DC2A46">
      <w:pPr>
        <w:pStyle w:val="Liste"/>
        <w:numPr>
          <w:ilvl w:val="0"/>
          <w:numId w:val="0"/>
        </w:numPr>
        <w:ind w:left="530"/>
      </w:pPr>
      <w:r w:rsidRPr="00EA5BEA">
        <w:t>Dem Kunden zugeordneter Port wird nach Kündigung an der CPE deaktiviert</w:t>
      </w:r>
    </w:p>
    <w:p w14:paraId="0E98FB37" w14:textId="77777777" w:rsidR="00DC2A46" w:rsidRPr="00B551D2" w:rsidRDefault="00DC2A46" w:rsidP="00DC2A46">
      <w:pPr>
        <w:pStyle w:val="Liste"/>
        <w:numPr>
          <w:ilvl w:val="0"/>
          <w:numId w:val="67"/>
        </w:numPr>
      </w:pPr>
      <w:r w:rsidRPr="00B551D2">
        <w:t>Kündigung der Überlassung einer Glasfaseranschlussleitung (bei Abschaltung des letzten Kunden auf dieser Leitung)</w:t>
      </w:r>
    </w:p>
    <w:p w14:paraId="1DEA13DF" w14:textId="77777777" w:rsidR="00DC2A46" w:rsidRPr="00EA5BEA" w:rsidRDefault="00DC2A46" w:rsidP="00DC2A46">
      <w:pPr>
        <w:pStyle w:val="Liste"/>
        <w:numPr>
          <w:ilvl w:val="0"/>
          <w:numId w:val="0"/>
        </w:numPr>
        <w:ind w:left="530"/>
      </w:pPr>
      <w:r w:rsidRPr="00EA5BEA">
        <w:t>Sobald letzter Kunde deaktiviert worden ist, wird die CPE entsprechend vom Betreiber entfernt und es erfolgt eine Mitteilung an die Nutzungsgeberin</w:t>
      </w:r>
    </w:p>
    <w:p w14:paraId="38090FE7" w14:textId="77777777" w:rsidR="00DC2A46" w:rsidRPr="00B551D2" w:rsidRDefault="00DC2A46" w:rsidP="00DC2A46">
      <w:pPr>
        <w:pStyle w:val="Liste"/>
        <w:numPr>
          <w:ilvl w:val="0"/>
          <w:numId w:val="67"/>
        </w:numPr>
      </w:pPr>
      <w:r w:rsidRPr="00B551D2">
        <w:t>Störungs- /Fehlermeldung zu einer Glasfaseranschlussleitung</w:t>
      </w:r>
    </w:p>
    <w:p w14:paraId="4EB3EC1B" w14:textId="069D269B" w:rsidR="00DC2A46" w:rsidRPr="00EA5BEA" w:rsidRDefault="00DC2A46" w:rsidP="00DC2A46">
      <w:pPr>
        <w:pStyle w:val="Liste"/>
        <w:numPr>
          <w:ilvl w:val="0"/>
          <w:numId w:val="0"/>
        </w:numPr>
        <w:ind w:left="530"/>
      </w:pPr>
      <w:r w:rsidRPr="00EA5BEA">
        <w:t>Kunde meldet sich beim Betreiber, dass es eine Störung seines Anschlusses gibt. Betreiber überprüft, ob Fehler auf seiner Seite liegt und behebt diesen entsprechend. Wenn der Fehler auf Seiten der Nutzungsgeberin</w:t>
      </w:r>
      <w:r w:rsidR="00F32EA0">
        <w:t xml:space="preserve"> liegt,</w:t>
      </w:r>
      <w:r w:rsidRPr="00EA5BEA">
        <w:t xml:space="preserve"> erfolgt unmittelbare Meldung </w:t>
      </w:r>
      <w:r w:rsidRPr="00EA5BEA">
        <w:lastRenderedPageBreak/>
        <w:t xml:space="preserve">und es muss Behebung der Störung innerhalb der vereinbarten </w:t>
      </w:r>
      <w:proofErr w:type="spellStart"/>
      <w:r w:rsidRPr="00EA5BEA">
        <w:t>Entstörzeiten</w:t>
      </w:r>
      <w:proofErr w:type="spellEnd"/>
      <w:r w:rsidRPr="00EA5BEA">
        <w:t xml:space="preserve"> erfolgen. Rückmeldung an den Betreiber erfolgt. Betreiber überprüft ob Fehler behoben und informiert entsprechend Kunden.</w:t>
      </w:r>
    </w:p>
    <w:p w14:paraId="4268DF56" w14:textId="77777777" w:rsidR="00DC2A46" w:rsidRPr="003A5F61" w:rsidRDefault="00DC2A46" w:rsidP="00EA5BEA">
      <w:pPr>
        <w:pStyle w:val="Liste"/>
        <w:numPr>
          <w:ilvl w:val="0"/>
          <w:numId w:val="0"/>
        </w:numPr>
      </w:pPr>
    </w:p>
    <w:p w14:paraId="3A5E260A" w14:textId="77777777" w:rsidR="00114DEF" w:rsidRPr="00A97875" w:rsidRDefault="00114DEF" w:rsidP="0020710D">
      <w:pPr>
        <w:pStyle w:val="Listenabsatz"/>
        <w:rPr>
          <w:highlight w:val="lightGray"/>
          <w:lang w:val="de-DE"/>
        </w:rPr>
      </w:pPr>
    </w:p>
    <w:sectPr w:rsidR="00114DEF" w:rsidRPr="00A97875" w:rsidSect="0039535C">
      <w:headerReference w:type="even" r:id="rId20"/>
      <w:headerReference w:type="default" r:id="rId21"/>
      <w:footerReference w:type="even" r:id="rId22"/>
      <w:footerReference w:type="default" r:id="rId23"/>
      <w:headerReference w:type="first" r:id="rId24"/>
      <w:footerReference w:type="first" r:id="rId25"/>
      <w:pgSz w:w="11907" w:h="16840" w:code="9"/>
      <w:pgMar w:top="1871" w:right="1418" w:bottom="1021" w:left="1418" w:header="141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B5BDB" w14:textId="77777777" w:rsidR="00C65044" w:rsidRDefault="00C65044">
      <w:r>
        <w:separator/>
      </w:r>
    </w:p>
  </w:endnote>
  <w:endnote w:type="continuationSeparator" w:id="0">
    <w:p w14:paraId="5D6FAFE3" w14:textId="77777777" w:rsidR="00C65044" w:rsidRDefault="00C6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Fett">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Bold">
    <w:altName w:val="ＭＳ 明朝"/>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116B6" w14:textId="77777777" w:rsidR="00243413" w:rsidRDefault="0024341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D5630" w14:textId="77777777" w:rsidR="00243413" w:rsidRDefault="00243413">
    <w:pPr>
      <w:pStyle w:val="Fuzeile"/>
      <w:rPr>
        <w:sz w:val="17"/>
      </w:rPr>
    </w:pPr>
    <w:r>
      <w:rPr>
        <w:rStyle w:val="Seitenzahl"/>
        <w:sz w:val="17"/>
      </w:rPr>
      <w:fldChar w:fldCharType="begin"/>
    </w:r>
    <w:r>
      <w:rPr>
        <w:rStyle w:val="Seitenzahl"/>
        <w:sz w:val="17"/>
      </w:rPr>
      <w:instrText xml:space="preserve"> PAGE </w:instrText>
    </w:r>
    <w:r>
      <w:rPr>
        <w:rStyle w:val="Seitenzahl"/>
        <w:sz w:val="17"/>
      </w:rPr>
      <w:fldChar w:fldCharType="separate"/>
    </w:r>
    <w:r w:rsidR="009E3D54">
      <w:rPr>
        <w:rStyle w:val="Seitenzahl"/>
        <w:noProof/>
        <w:sz w:val="17"/>
      </w:rPr>
      <w:t>29</w:t>
    </w:r>
    <w:r>
      <w:rPr>
        <w:rStyle w:val="Seitenzahl"/>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D5631" w14:textId="77777777" w:rsidR="00243413" w:rsidRDefault="00243413">
    <w:pPr>
      <w:pStyle w:val="Firmenangaben2"/>
      <w:tabs>
        <w:tab w:val="right" w:pos="9072"/>
      </w:tabs>
      <w:spacing w:before="120"/>
      <w:rPr>
        <w:szCs w:val="17"/>
      </w:rPr>
    </w:pPr>
    <w:r w:rsidRPr="004E2821">
      <w:rPr>
        <w:szCs w:val="17"/>
        <w:lang w:val="de-DE"/>
      </w:rPr>
      <w:tab/>
    </w:r>
    <w:r>
      <w:rPr>
        <w:rStyle w:val="Seitenzahl"/>
        <w:sz w:val="17"/>
        <w:szCs w:val="17"/>
      </w:rPr>
      <w:fldChar w:fldCharType="begin"/>
    </w:r>
    <w:r>
      <w:rPr>
        <w:rStyle w:val="Seitenzahl"/>
        <w:sz w:val="17"/>
        <w:szCs w:val="17"/>
      </w:rPr>
      <w:instrText xml:space="preserve"> PAGE </w:instrText>
    </w:r>
    <w:r>
      <w:rPr>
        <w:rStyle w:val="Seitenzahl"/>
        <w:sz w:val="17"/>
        <w:szCs w:val="17"/>
      </w:rPr>
      <w:fldChar w:fldCharType="separate"/>
    </w:r>
    <w:r w:rsidR="009E3D54">
      <w:rPr>
        <w:rStyle w:val="Seitenzahl"/>
        <w:noProof/>
        <w:sz w:val="17"/>
        <w:szCs w:val="17"/>
      </w:rPr>
      <w:t>1</w:t>
    </w:r>
    <w:r>
      <w:rPr>
        <w:rStyle w:val="Seitenzahl"/>
        <w:sz w:val="17"/>
        <w:szCs w:val="17"/>
      </w:rPr>
      <w:fldChar w:fldCharType="end"/>
    </w:r>
    <w:r>
      <w:rPr>
        <w:rStyle w:val="Seitenzahl"/>
        <w:sz w:val="17"/>
        <w:szCs w:val="17"/>
      </w:rPr>
      <w:t>/</w:t>
    </w:r>
    <w:r>
      <w:rPr>
        <w:rStyle w:val="Seitenzahl"/>
        <w:sz w:val="17"/>
        <w:szCs w:val="17"/>
      </w:rPr>
      <w:fldChar w:fldCharType="begin"/>
    </w:r>
    <w:r>
      <w:rPr>
        <w:rStyle w:val="Seitenzahl"/>
        <w:sz w:val="17"/>
        <w:szCs w:val="17"/>
      </w:rPr>
      <w:instrText xml:space="preserve"> NUMPAGES </w:instrText>
    </w:r>
    <w:r>
      <w:rPr>
        <w:rStyle w:val="Seitenzahl"/>
        <w:sz w:val="17"/>
        <w:szCs w:val="17"/>
      </w:rPr>
      <w:fldChar w:fldCharType="separate"/>
    </w:r>
    <w:r w:rsidR="009E3D54">
      <w:rPr>
        <w:rStyle w:val="Seitenzahl"/>
        <w:noProof/>
        <w:sz w:val="17"/>
        <w:szCs w:val="17"/>
      </w:rPr>
      <w:t>29</w:t>
    </w:r>
    <w:r>
      <w:rPr>
        <w:rStyle w:val="Seitenzahl"/>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FE06B" w14:textId="77777777" w:rsidR="00C65044" w:rsidRDefault="00C65044">
      <w:r>
        <w:separator/>
      </w:r>
    </w:p>
  </w:footnote>
  <w:footnote w:type="continuationSeparator" w:id="0">
    <w:p w14:paraId="4CF41938" w14:textId="77777777" w:rsidR="00C65044" w:rsidRDefault="00C65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3F125" w14:textId="691268B1" w:rsidR="00243413" w:rsidRDefault="0024341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F1A6" w14:textId="0247388E" w:rsidR="00243413" w:rsidRDefault="0024341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50F4" w14:textId="40FA9AD3" w:rsidR="00243413" w:rsidRDefault="002434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DA0C97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nsid w:val="FFFFFF81"/>
    <w:multiLevelType w:val="singleLevel"/>
    <w:tmpl w:val="2ABE312C"/>
    <w:lvl w:ilvl="0">
      <w:start w:val="1"/>
      <w:numFmt w:val="decimal"/>
      <w:pStyle w:val="Aufzhlungszeichen4"/>
      <w:lvlText w:val="(%1)"/>
      <w:lvlJc w:val="left"/>
      <w:pPr>
        <w:tabs>
          <w:tab w:val="num" w:pos="1758"/>
        </w:tabs>
        <w:ind w:left="1758" w:hanging="397"/>
      </w:pPr>
      <w:rPr>
        <w:rFonts w:hint="default"/>
      </w:rPr>
    </w:lvl>
  </w:abstractNum>
  <w:abstractNum w:abstractNumId="2">
    <w:nsid w:val="FFFFFF82"/>
    <w:multiLevelType w:val="singleLevel"/>
    <w:tmpl w:val="DBD2C5FE"/>
    <w:lvl w:ilvl="0">
      <w:start w:val="1"/>
      <w:numFmt w:val="upperRoman"/>
      <w:pStyle w:val="Aufzhlungszeichen3"/>
      <w:lvlText w:val="%1."/>
      <w:lvlJc w:val="right"/>
      <w:pPr>
        <w:tabs>
          <w:tab w:val="num" w:pos="1361"/>
        </w:tabs>
        <w:ind w:left="1361" w:hanging="397"/>
      </w:pPr>
      <w:rPr>
        <w:rFonts w:hint="default"/>
      </w:rPr>
    </w:lvl>
  </w:abstractNum>
  <w:abstractNum w:abstractNumId="3">
    <w:nsid w:val="FFFFFF83"/>
    <w:multiLevelType w:val="singleLevel"/>
    <w:tmpl w:val="56AA0C78"/>
    <w:lvl w:ilvl="0">
      <w:start w:val="1"/>
      <w:numFmt w:val="lowerLetter"/>
      <w:pStyle w:val="Aufzhlungszeichen2"/>
      <w:lvlText w:val="%1)"/>
      <w:lvlJc w:val="left"/>
      <w:pPr>
        <w:tabs>
          <w:tab w:val="num" w:pos="964"/>
        </w:tabs>
        <w:ind w:left="964" w:hanging="397"/>
      </w:pPr>
      <w:rPr>
        <w:rFonts w:hint="default"/>
      </w:rPr>
    </w:lvl>
  </w:abstractNum>
  <w:abstractNum w:abstractNumId="4">
    <w:nsid w:val="FFFFFF89"/>
    <w:multiLevelType w:val="singleLevel"/>
    <w:tmpl w:val="FF3C404E"/>
    <w:lvl w:ilvl="0">
      <w:start w:val="1"/>
      <w:numFmt w:val="decimal"/>
      <w:pStyle w:val="Aufzhlungszeichen"/>
      <w:lvlText w:val="%1."/>
      <w:lvlJc w:val="left"/>
      <w:pPr>
        <w:tabs>
          <w:tab w:val="num" w:pos="567"/>
        </w:tabs>
        <w:ind w:left="567" w:hanging="454"/>
      </w:pPr>
      <w:rPr>
        <w:rFonts w:hint="default"/>
      </w:rPr>
    </w:lvl>
  </w:abstractNum>
  <w:abstractNum w:abstractNumId="5">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DD01A8"/>
    <w:multiLevelType w:val="multilevel"/>
    <w:tmpl w:val="50765244"/>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nsid w:val="040C64F7"/>
    <w:multiLevelType w:val="multilevel"/>
    <w:tmpl w:val="B734FB8A"/>
    <w:lvl w:ilvl="0">
      <w:start w:val="1"/>
      <w:numFmt w:val="bullet"/>
      <w:lvlText w:val="□"/>
      <w:lvlJc w:val="left"/>
      <w:pPr>
        <w:tabs>
          <w:tab w:val="num" w:pos="823"/>
        </w:tabs>
        <w:ind w:left="823" w:hanging="397"/>
      </w:pPr>
      <w:rPr>
        <w:rFonts w:ascii="Arial" w:hAnsi="Arial" w:hint="default"/>
        <w:sz w:val="24"/>
      </w:rPr>
    </w:lvl>
    <w:lvl w:ilvl="1">
      <w:start w:val="1"/>
      <w:numFmt w:val="bullet"/>
      <w:lvlText w:val="o"/>
      <w:lvlJc w:val="left"/>
      <w:pPr>
        <w:tabs>
          <w:tab w:val="num" w:pos="1696"/>
        </w:tabs>
        <w:ind w:left="1696" w:hanging="360"/>
      </w:pPr>
      <w:rPr>
        <w:rFonts w:ascii="Courier New" w:hAnsi="Courier New" w:hint="default"/>
      </w:rPr>
    </w:lvl>
    <w:lvl w:ilvl="2">
      <w:start w:val="1"/>
      <w:numFmt w:val="bullet"/>
      <w:lvlText w:val=""/>
      <w:lvlJc w:val="left"/>
      <w:pPr>
        <w:tabs>
          <w:tab w:val="num" w:pos="2416"/>
        </w:tabs>
        <w:ind w:left="2416" w:hanging="360"/>
      </w:pPr>
      <w:rPr>
        <w:rFonts w:ascii="Wingdings" w:hAnsi="Wingdings" w:hint="default"/>
      </w:rPr>
    </w:lvl>
    <w:lvl w:ilvl="3">
      <w:start w:val="1"/>
      <w:numFmt w:val="bullet"/>
      <w:lvlText w:val=""/>
      <w:lvlJc w:val="left"/>
      <w:pPr>
        <w:tabs>
          <w:tab w:val="num" w:pos="3136"/>
        </w:tabs>
        <w:ind w:left="3136" w:hanging="360"/>
      </w:pPr>
      <w:rPr>
        <w:rFonts w:ascii="Symbol" w:hAnsi="Symbol" w:hint="default"/>
      </w:rPr>
    </w:lvl>
    <w:lvl w:ilvl="4">
      <w:start w:val="1"/>
      <w:numFmt w:val="bullet"/>
      <w:lvlText w:val="o"/>
      <w:lvlJc w:val="left"/>
      <w:pPr>
        <w:tabs>
          <w:tab w:val="num" w:pos="3856"/>
        </w:tabs>
        <w:ind w:left="3856" w:hanging="360"/>
      </w:pPr>
      <w:rPr>
        <w:rFonts w:ascii="Courier New" w:hAnsi="Courier New" w:hint="default"/>
      </w:rPr>
    </w:lvl>
    <w:lvl w:ilvl="5">
      <w:start w:val="1"/>
      <w:numFmt w:val="bullet"/>
      <w:lvlText w:val=""/>
      <w:lvlJc w:val="left"/>
      <w:pPr>
        <w:tabs>
          <w:tab w:val="num" w:pos="4576"/>
        </w:tabs>
        <w:ind w:left="4576" w:hanging="360"/>
      </w:pPr>
      <w:rPr>
        <w:rFonts w:ascii="Wingdings" w:hAnsi="Wingdings" w:hint="default"/>
      </w:rPr>
    </w:lvl>
    <w:lvl w:ilvl="6">
      <w:start w:val="1"/>
      <w:numFmt w:val="bullet"/>
      <w:lvlText w:val=""/>
      <w:lvlJc w:val="left"/>
      <w:pPr>
        <w:tabs>
          <w:tab w:val="num" w:pos="5296"/>
        </w:tabs>
        <w:ind w:left="5296" w:hanging="360"/>
      </w:pPr>
      <w:rPr>
        <w:rFonts w:ascii="Symbol" w:hAnsi="Symbol" w:hint="default"/>
      </w:rPr>
    </w:lvl>
    <w:lvl w:ilvl="7">
      <w:start w:val="1"/>
      <w:numFmt w:val="bullet"/>
      <w:lvlText w:val="o"/>
      <w:lvlJc w:val="left"/>
      <w:pPr>
        <w:tabs>
          <w:tab w:val="num" w:pos="6016"/>
        </w:tabs>
        <w:ind w:left="6016" w:hanging="360"/>
      </w:pPr>
      <w:rPr>
        <w:rFonts w:ascii="Courier New" w:hAnsi="Courier New" w:hint="default"/>
      </w:rPr>
    </w:lvl>
    <w:lvl w:ilvl="8">
      <w:start w:val="1"/>
      <w:numFmt w:val="bullet"/>
      <w:lvlText w:val=""/>
      <w:lvlJc w:val="left"/>
      <w:pPr>
        <w:tabs>
          <w:tab w:val="num" w:pos="6736"/>
        </w:tabs>
        <w:ind w:left="6736" w:hanging="360"/>
      </w:pPr>
      <w:rPr>
        <w:rFonts w:ascii="Wingdings" w:hAnsi="Wingdings" w:hint="default"/>
      </w:rPr>
    </w:lvl>
  </w:abstractNum>
  <w:abstractNum w:abstractNumId="8">
    <w:nsid w:val="05DE4BCA"/>
    <w:multiLevelType w:val="hybridMultilevel"/>
    <w:tmpl w:val="95521526"/>
    <w:lvl w:ilvl="0" w:tplc="04070001">
      <w:start w:val="1"/>
      <w:numFmt w:val="bullet"/>
      <w:lvlText w:val=""/>
      <w:lvlJc w:val="left"/>
      <w:pPr>
        <w:ind w:left="2064" w:hanging="360"/>
      </w:pPr>
      <w:rPr>
        <w:rFonts w:ascii="Symbol" w:hAnsi="Symbol" w:hint="default"/>
      </w:rPr>
    </w:lvl>
    <w:lvl w:ilvl="1" w:tplc="04070019" w:tentative="1">
      <w:start w:val="1"/>
      <w:numFmt w:val="lowerLetter"/>
      <w:lvlText w:val="%2."/>
      <w:lvlJc w:val="left"/>
      <w:pPr>
        <w:ind w:left="2784" w:hanging="360"/>
      </w:pPr>
    </w:lvl>
    <w:lvl w:ilvl="2" w:tplc="0407001B" w:tentative="1">
      <w:start w:val="1"/>
      <w:numFmt w:val="lowerRoman"/>
      <w:lvlText w:val="%3."/>
      <w:lvlJc w:val="right"/>
      <w:pPr>
        <w:ind w:left="3504" w:hanging="180"/>
      </w:pPr>
    </w:lvl>
    <w:lvl w:ilvl="3" w:tplc="0407000F" w:tentative="1">
      <w:start w:val="1"/>
      <w:numFmt w:val="decimal"/>
      <w:lvlText w:val="%4."/>
      <w:lvlJc w:val="left"/>
      <w:pPr>
        <w:ind w:left="4224" w:hanging="360"/>
      </w:pPr>
    </w:lvl>
    <w:lvl w:ilvl="4" w:tplc="04070019" w:tentative="1">
      <w:start w:val="1"/>
      <w:numFmt w:val="lowerLetter"/>
      <w:lvlText w:val="%5."/>
      <w:lvlJc w:val="left"/>
      <w:pPr>
        <w:ind w:left="4944" w:hanging="360"/>
      </w:pPr>
    </w:lvl>
    <w:lvl w:ilvl="5" w:tplc="0407001B" w:tentative="1">
      <w:start w:val="1"/>
      <w:numFmt w:val="lowerRoman"/>
      <w:lvlText w:val="%6."/>
      <w:lvlJc w:val="right"/>
      <w:pPr>
        <w:ind w:left="5664" w:hanging="180"/>
      </w:pPr>
    </w:lvl>
    <w:lvl w:ilvl="6" w:tplc="0407000F" w:tentative="1">
      <w:start w:val="1"/>
      <w:numFmt w:val="decimal"/>
      <w:lvlText w:val="%7."/>
      <w:lvlJc w:val="left"/>
      <w:pPr>
        <w:ind w:left="6384" w:hanging="360"/>
      </w:pPr>
    </w:lvl>
    <w:lvl w:ilvl="7" w:tplc="04070019" w:tentative="1">
      <w:start w:val="1"/>
      <w:numFmt w:val="lowerLetter"/>
      <w:lvlText w:val="%8."/>
      <w:lvlJc w:val="left"/>
      <w:pPr>
        <w:ind w:left="7104" w:hanging="360"/>
      </w:pPr>
    </w:lvl>
    <w:lvl w:ilvl="8" w:tplc="0407001B" w:tentative="1">
      <w:start w:val="1"/>
      <w:numFmt w:val="lowerRoman"/>
      <w:lvlText w:val="%9."/>
      <w:lvlJc w:val="right"/>
      <w:pPr>
        <w:ind w:left="7824" w:hanging="180"/>
      </w:pPr>
    </w:lvl>
  </w:abstractNum>
  <w:abstractNum w:abstractNumId="9">
    <w:nsid w:val="07131BE2"/>
    <w:multiLevelType w:val="hybridMultilevel"/>
    <w:tmpl w:val="A628EB6A"/>
    <w:lvl w:ilvl="0" w:tplc="428A0B6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08CF0C65"/>
    <w:multiLevelType w:val="hybridMultilevel"/>
    <w:tmpl w:val="C27A7CB0"/>
    <w:lvl w:ilvl="0" w:tplc="89760C4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ABA3647"/>
    <w:multiLevelType w:val="hybridMultilevel"/>
    <w:tmpl w:val="F698BD8C"/>
    <w:lvl w:ilvl="0" w:tplc="B26C51C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nsid w:val="0BAB3E78"/>
    <w:multiLevelType w:val="hybridMultilevel"/>
    <w:tmpl w:val="A4C47DB4"/>
    <w:lvl w:ilvl="0" w:tplc="04070015">
      <w:start w:val="1"/>
      <w:numFmt w:val="decimal"/>
      <w:lvlText w:val="(%1)"/>
      <w:lvlJc w:val="left"/>
      <w:pPr>
        <w:ind w:left="720" w:hanging="360"/>
      </w:pPr>
      <w:rPr>
        <w:rFonts w:hint="default"/>
      </w:rPr>
    </w:lvl>
    <w:lvl w:ilvl="1" w:tplc="04070019">
      <w:start w:val="1"/>
      <w:numFmt w:val="lowerLetter"/>
      <w:lvlText w:val="%2."/>
      <w:lvlJc w:val="left"/>
      <w:pPr>
        <w:ind w:left="2204"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C012A71"/>
    <w:multiLevelType w:val="hybridMultilevel"/>
    <w:tmpl w:val="0528392A"/>
    <w:lvl w:ilvl="0" w:tplc="3AA2DABC">
      <w:start w:val="1"/>
      <w:numFmt w:val="bullet"/>
      <w:pStyle w:val="Liste3"/>
      <w:lvlText w:val=""/>
      <w:lvlJc w:val="left"/>
      <w:pPr>
        <w:tabs>
          <w:tab w:val="num" w:pos="1361"/>
        </w:tabs>
        <w:ind w:left="1361" w:hanging="397"/>
      </w:pPr>
      <w:rPr>
        <w:rFonts w:ascii="Wingdings" w:hAnsi="Wingdings" w:hint="default"/>
        <w:sz w:val="1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DAC33F2"/>
    <w:multiLevelType w:val="multilevel"/>
    <w:tmpl w:val="953EFF42"/>
    <w:lvl w:ilvl="0">
      <w:start w:val="1"/>
      <w:numFmt w:val="decimal"/>
      <w:pStyle w:val="TabelleGliederung"/>
      <w:lvlText w:val="%1"/>
      <w:lvlJc w:val="left"/>
      <w:pPr>
        <w:tabs>
          <w:tab w:val="num" w:pos="567"/>
        </w:tabs>
        <w:ind w:left="567" w:hanging="567"/>
      </w:pPr>
      <w:rPr>
        <w:rFonts w:hint="default"/>
      </w:rPr>
    </w:lvl>
    <w:lvl w:ilvl="1">
      <w:start w:val="1"/>
      <w:numFmt w:val="decimal"/>
      <w:lvlText w:val="%1.%2"/>
      <w:lvlJc w:val="left"/>
      <w:pPr>
        <w:tabs>
          <w:tab w:val="num" w:pos="720"/>
        </w:tabs>
        <w:ind w:left="567" w:hanging="567"/>
      </w:pPr>
      <w:rPr>
        <w:rFonts w:hint="default"/>
      </w:rPr>
    </w:lvl>
    <w:lvl w:ilvl="2">
      <w:start w:val="1"/>
      <w:numFmt w:val="decimal"/>
      <w:lvlText w:val="%1.%2.%3"/>
      <w:lvlJc w:val="left"/>
      <w:pPr>
        <w:tabs>
          <w:tab w:val="num" w:pos="1080"/>
        </w:tabs>
        <w:ind w:left="567" w:hanging="567"/>
      </w:pPr>
      <w:rPr>
        <w:rFonts w:hint="default"/>
      </w:rPr>
    </w:lvl>
    <w:lvl w:ilvl="3">
      <w:start w:val="1"/>
      <w:numFmt w:val="decimal"/>
      <w:lvlText w:val="%1.%2.%3.%4"/>
      <w:lvlJc w:val="left"/>
      <w:pPr>
        <w:tabs>
          <w:tab w:val="num" w:pos="1440"/>
        </w:tabs>
        <w:ind w:left="680" w:hanging="680"/>
      </w:pPr>
      <w:rPr>
        <w:rFonts w:hint="default"/>
      </w:rPr>
    </w:lvl>
    <w:lvl w:ilvl="4">
      <w:start w:val="1"/>
      <w:numFmt w:val="decimal"/>
      <w:lvlText w:val="%1.%2.%3.%4.%5"/>
      <w:lvlJc w:val="left"/>
      <w:pPr>
        <w:tabs>
          <w:tab w:val="num" w:pos="2160"/>
        </w:tabs>
        <w:ind w:left="851" w:hanging="851"/>
      </w:pPr>
      <w:rPr>
        <w:rFonts w:hint="default"/>
      </w:rPr>
    </w:lvl>
    <w:lvl w:ilvl="5">
      <w:start w:val="1"/>
      <w:numFmt w:val="decimal"/>
      <w:lvlText w:val="%1.%2.%3.%4.%5.%6"/>
      <w:lvlJc w:val="left"/>
      <w:pPr>
        <w:tabs>
          <w:tab w:val="num" w:pos="2520"/>
        </w:tabs>
        <w:ind w:left="1021" w:hanging="1021"/>
      </w:pPr>
      <w:rPr>
        <w:rFonts w:hint="default"/>
      </w:rPr>
    </w:lvl>
    <w:lvl w:ilvl="6">
      <w:start w:val="1"/>
      <w:numFmt w:val="decimal"/>
      <w:lvlText w:val="%1.%2.%3.%4.%5.%6.%7"/>
      <w:lvlJc w:val="left"/>
      <w:pPr>
        <w:tabs>
          <w:tab w:val="num" w:pos="2880"/>
        </w:tabs>
        <w:ind w:left="1247" w:hanging="1247"/>
      </w:pPr>
      <w:rPr>
        <w:rFonts w:hint="default"/>
      </w:rPr>
    </w:lvl>
    <w:lvl w:ilvl="7">
      <w:start w:val="1"/>
      <w:numFmt w:val="decimal"/>
      <w:lvlText w:val="%1.%2.%3.%4.%5.%6.%7.%8"/>
      <w:lvlJc w:val="left"/>
      <w:pPr>
        <w:tabs>
          <w:tab w:val="num" w:pos="3240"/>
        </w:tabs>
        <w:ind w:left="1418" w:hanging="1418"/>
      </w:pPr>
      <w:rPr>
        <w:rFonts w:hint="default"/>
      </w:rPr>
    </w:lvl>
    <w:lvl w:ilvl="8">
      <w:start w:val="1"/>
      <w:numFmt w:val="decimal"/>
      <w:lvlText w:val="%1.%2.%3.%4.%5.%6.%7.%8.%9"/>
      <w:lvlJc w:val="left"/>
      <w:pPr>
        <w:tabs>
          <w:tab w:val="num" w:pos="3600"/>
        </w:tabs>
        <w:ind w:left="1588" w:hanging="1588"/>
      </w:pPr>
      <w:rPr>
        <w:rFonts w:hint="default"/>
      </w:rPr>
    </w:lvl>
  </w:abstractNum>
  <w:abstractNum w:abstractNumId="15">
    <w:nsid w:val="0FD9317B"/>
    <w:multiLevelType w:val="hybridMultilevel"/>
    <w:tmpl w:val="023C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0385820"/>
    <w:multiLevelType w:val="hybridMultilevel"/>
    <w:tmpl w:val="2DA6BB20"/>
    <w:lvl w:ilvl="0" w:tplc="7C007AA2">
      <w:start w:val="1"/>
      <w:numFmt w:val="decimal"/>
      <w:pStyle w:val="VertragA"/>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0A36861"/>
    <w:multiLevelType w:val="hybridMultilevel"/>
    <w:tmpl w:val="40B012A8"/>
    <w:lvl w:ilvl="0" w:tplc="9A344AF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132F1C6C"/>
    <w:multiLevelType w:val="hybridMultilevel"/>
    <w:tmpl w:val="F51A7B0A"/>
    <w:lvl w:ilvl="0" w:tplc="F4A896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9240F"/>
    <w:multiLevelType w:val="hybridMultilevel"/>
    <w:tmpl w:val="A628EB6A"/>
    <w:lvl w:ilvl="0" w:tplc="428A0B6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16C119D7"/>
    <w:multiLevelType w:val="hybridMultilevel"/>
    <w:tmpl w:val="D0F6F53C"/>
    <w:lvl w:ilvl="0" w:tplc="AE36E2FC">
      <w:start w:val="1"/>
      <w:numFmt w:val="decimal"/>
      <w:pStyle w:val="VertragAbsatz"/>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1832787E"/>
    <w:multiLevelType w:val="hybridMultilevel"/>
    <w:tmpl w:val="B7805F3E"/>
    <w:lvl w:ilvl="0" w:tplc="05E4602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nsid w:val="188B333A"/>
    <w:multiLevelType w:val="hybridMultilevel"/>
    <w:tmpl w:val="CF407A46"/>
    <w:lvl w:ilvl="0" w:tplc="04070017">
      <w:start w:val="1"/>
      <w:numFmt w:val="lowerLetter"/>
      <w:lvlText w:val="%1)"/>
      <w:lvlJc w:val="left"/>
      <w:pPr>
        <w:ind w:left="927"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195D35BA"/>
    <w:multiLevelType w:val="hybridMultilevel"/>
    <w:tmpl w:val="B7220894"/>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4">
    <w:nsid w:val="1BFB21AE"/>
    <w:multiLevelType w:val="hybridMultilevel"/>
    <w:tmpl w:val="702CA816"/>
    <w:lvl w:ilvl="0" w:tplc="267254D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nsid w:val="1CB17B28"/>
    <w:multiLevelType w:val="hybridMultilevel"/>
    <w:tmpl w:val="F3A0F406"/>
    <w:lvl w:ilvl="0" w:tplc="0407000F">
      <w:start w:val="1"/>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26">
    <w:nsid w:val="1E211E28"/>
    <w:multiLevelType w:val="multilevel"/>
    <w:tmpl w:val="50765244"/>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7">
    <w:nsid w:val="1FE53E0D"/>
    <w:multiLevelType w:val="hybridMultilevel"/>
    <w:tmpl w:val="1AA212BE"/>
    <w:lvl w:ilvl="0" w:tplc="A554332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2042450E"/>
    <w:multiLevelType w:val="hybridMultilevel"/>
    <w:tmpl w:val="1BAE6C5C"/>
    <w:lvl w:ilvl="0" w:tplc="8AAEB426">
      <w:start w:val="1"/>
      <w:numFmt w:val="bullet"/>
      <w:lvlText w:val="□"/>
      <w:lvlJc w:val="left"/>
      <w:pPr>
        <w:tabs>
          <w:tab w:val="num" w:pos="823"/>
        </w:tabs>
        <w:ind w:left="823" w:hanging="397"/>
      </w:pPr>
      <w:rPr>
        <w:rFonts w:ascii="Arial" w:hAnsi="Arial" w:hint="default"/>
        <w:sz w:val="24"/>
      </w:rPr>
    </w:lvl>
    <w:lvl w:ilvl="1" w:tplc="04070003">
      <w:start w:val="1"/>
      <w:numFmt w:val="bullet"/>
      <w:lvlText w:val="o"/>
      <w:lvlJc w:val="left"/>
      <w:pPr>
        <w:tabs>
          <w:tab w:val="num" w:pos="1696"/>
        </w:tabs>
        <w:ind w:left="1696" w:hanging="360"/>
      </w:pPr>
      <w:rPr>
        <w:rFonts w:ascii="Courier New" w:hAnsi="Courier New" w:hint="default"/>
      </w:rPr>
    </w:lvl>
    <w:lvl w:ilvl="2" w:tplc="04070005" w:tentative="1">
      <w:start w:val="1"/>
      <w:numFmt w:val="bullet"/>
      <w:lvlText w:val=""/>
      <w:lvlJc w:val="left"/>
      <w:pPr>
        <w:tabs>
          <w:tab w:val="num" w:pos="2416"/>
        </w:tabs>
        <w:ind w:left="2416" w:hanging="360"/>
      </w:pPr>
      <w:rPr>
        <w:rFonts w:ascii="Wingdings" w:hAnsi="Wingdings" w:hint="default"/>
      </w:rPr>
    </w:lvl>
    <w:lvl w:ilvl="3" w:tplc="04070001" w:tentative="1">
      <w:start w:val="1"/>
      <w:numFmt w:val="bullet"/>
      <w:lvlText w:val=""/>
      <w:lvlJc w:val="left"/>
      <w:pPr>
        <w:tabs>
          <w:tab w:val="num" w:pos="3136"/>
        </w:tabs>
        <w:ind w:left="3136" w:hanging="360"/>
      </w:pPr>
      <w:rPr>
        <w:rFonts w:ascii="Symbol" w:hAnsi="Symbol" w:hint="default"/>
      </w:rPr>
    </w:lvl>
    <w:lvl w:ilvl="4" w:tplc="04070003" w:tentative="1">
      <w:start w:val="1"/>
      <w:numFmt w:val="bullet"/>
      <w:lvlText w:val="o"/>
      <w:lvlJc w:val="left"/>
      <w:pPr>
        <w:tabs>
          <w:tab w:val="num" w:pos="3856"/>
        </w:tabs>
        <w:ind w:left="3856" w:hanging="360"/>
      </w:pPr>
      <w:rPr>
        <w:rFonts w:ascii="Courier New" w:hAnsi="Courier New" w:hint="default"/>
      </w:rPr>
    </w:lvl>
    <w:lvl w:ilvl="5" w:tplc="04070005" w:tentative="1">
      <w:start w:val="1"/>
      <w:numFmt w:val="bullet"/>
      <w:lvlText w:val=""/>
      <w:lvlJc w:val="left"/>
      <w:pPr>
        <w:tabs>
          <w:tab w:val="num" w:pos="4576"/>
        </w:tabs>
        <w:ind w:left="4576" w:hanging="360"/>
      </w:pPr>
      <w:rPr>
        <w:rFonts w:ascii="Wingdings" w:hAnsi="Wingdings" w:hint="default"/>
      </w:rPr>
    </w:lvl>
    <w:lvl w:ilvl="6" w:tplc="04070001" w:tentative="1">
      <w:start w:val="1"/>
      <w:numFmt w:val="bullet"/>
      <w:lvlText w:val=""/>
      <w:lvlJc w:val="left"/>
      <w:pPr>
        <w:tabs>
          <w:tab w:val="num" w:pos="5296"/>
        </w:tabs>
        <w:ind w:left="5296" w:hanging="360"/>
      </w:pPr>
      <w:rPr>
        <w:rFonts w:ascii="Symbol" w:hAnsi="Symbol" w:hint="default"/>
      </w:rPr>
    </w:lvl>
    <w:lvl w:ilvl="7" w:tplc="04070003" w:tentative="1">
      <w:start w:val="1"/>
      <w:numFmt w:val="bullet"/>
      <w:lvlText w:val="o"/>
      <w:lvlJc w:val="left"/>
      <w:pPr>
        <w:tabs>
          <w:tab w:val="num" w:pos="6016"/>
        </w:tabs>
        <w:ind w:left="6016" w:hanging="360"/>
      </w:pPr>
      <w:rPr>
        <w:rFonts w:ascii="Courier New" w:hAnsi="Courier New" w:hint="default"/>
      </w:rPr>
    </w:lvl>
    <w:lvl w:ilvl="8" w:tplc="04070005" w:tentative="1">
      <w:start w:val="1"/>
      <w:numFmt w:val="bullet"/>
      <w:lvlText w:val=""/>
      <w:lvlJc w:val="left"/>
      <w:pPr>
        <w:tabs>
          <w:tab w:val="num" w:pos="6736"/>
        </w:tabs>
        <w:ind w:left="6736" w:hanging="360"/>
      </w:pPr>
      <w:rPr>
        <w:rFonts w:ascii="Wingdings" w:hAnsi="Wingdings" w:hint="default"/>
      </w:rPr>
    </w:lvl>
  </w:abstractNum>
  <w:abstractNum w:abstractNumId="29">
    <w:nsid w:val="218A663D"/>
    <w:multiLevelType w:val="hybridMultilevel"/>
    <w:tmpl w:val="324CF55A"/>
    <w:lvl w:ilvl="0" w:tplc="04070001">
      <w:start w:val="1"/>
      <w:numFmt w:val="bullet"/>
      <w:lvlText w:val=""/>
      <w:lvlJc w:val="left"/>
      <w:pPr>
        <w:ind w:left="928" w:hanging="360"/>
      </w:pPr>
      <w:rPr>
        <w:rFonts w:ascii="Symbol" w:hAnsi="Symbol" w:hint="default"/>
      </w:rPr>
    </w:lvl>
    <w:lvl w:ilvl="1" w:tplc="04070003">
      <w:start w:val="1"/>
      <w:numFmt w:val="bullet"/>
      <w:lvlText w:val="o"/>
      <w:lvlJc w:val="left"/>
      <w:pPr>
        <w:ind w:left="1648" w:hanging="360"/>
      </w:pPr>
      <w:rPr>
        <w:rFonts w:ascii="Courier New" w:hAnsi="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30">
    <w:nsid w:val="222F1C94"/>
    <w:multiLevelType w:val="hybridMultilevel"/>
    <w:tmpl w:val="16A063FC"/>
    <w:lvl w:ilvl="0" w:tplc="31B8E23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224867BB"/>
    <w:multiLevelType w:val="hybridMultilevel"/>
    <w:tmpl w:val="A3A456C2"/>
    <w:lvl w:ilvl="0" w:tplc="3F7848BC">
      <w:start w:val="1"/>
      <w:numFmt w:val="bullet"/>
      <w:pStyle w:val="TabelleListe1"/>
      <w:lvlText w:val=""/>
      <w:lvlJc w:val="left"/>
      <w:pPr>
        <w:tabs>
          <w:tab w:val="num" w:pos="425"/>
        </w:tabs>
        <w:ind w:left="425" w:hanging="368"/>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232C1137"/>
    <w:multiLevelType w:val="hybridMultilevel"/>
    <w:tmpl w:val="50765244"/>
    <w:lvl w:ilvl="0" w:tplc="C50AC5F2">
      <w:start w:val="1"/>
      <w:numFmt w:val="decimal"/>
      <w:lvlText w:val="(%1)"/>
      <w:lvlJc w:val="left"/>
      <w:pPr>
        <w:ind w:left="1780" w:hanging="360"/>
      </w:pPr>
      <w:rPr>
        <w:rFonts w:hint="default"/>
      </w:rPr>
    </w:lvl>
    <w:lvl w:ilvl="1" w:tplc="04070019">
      <w:start w:val="1"/>
      <w:numFmt w:val="lowerLetter"/>
      <w:lvlText w:val="%2."/>
      <w:lvlJc w:val="left"/>
      <w:pPr>
        <w:ind w:left="2500" w:hanging="360"/>
      </w:pPr>
    </w:lvl>
    <w:lvl w:ilvl="2" w:tplc="0407001B">
      <w:start w:val="1"/>
      <w:numFmt w:val="lowerRoman"/>
      <w:lvlText w:val="%3."/>
      <w:lvlJc w:val="right"/>
      <w:pPr>
        <w:ind w:left="3220" w:hanging="180"/>
      </w:pPr>
    </w:lvl>
    <w:lvl w:ilvl="3" w:tplc="0407000F" w:tentative="1">
      <w:start w:val="1"/>
      <w:numFmt w:val="decimal"/>
      <w:lvlText w:val="%4."/>
      <w:lvlJc w:val="left"/>
      <w:pPr>
        <w:ind w:left="3940" w:hanging="360"/>
      </w:pPr>
    </w:lvl>
    <w:lvl w:ilvl="4" w:tplc="04070019" w:tentative="1">
      <w:start w:val="1"/>
      <w:numFmt w:val="lowerLetter"/>
      <w:lvlText w:val="%5."/>
      <w:lvlJc w:val="left"/>
      <w:pPr>
        <w:ind w:left="4660" w:hanging="360"/>
      </w:pPr>
    </w:lvl>
    <w:lvl w:ilvl="5" w:tplc="0407001B" w:tentative="1">
      <w:start w:val="1"/>
      <w:numFmt w:val="lowerRoman"/>
      <w:lvlText w:val="%6."/>
      <w:lvlJc w:val="right"/>
      <w:pPr>
        <w:ind w:left="5380" w:hanging="180"/>
      </w:pPr>
    </w:lvl>
    <w:lvl w:ilvl="6" w:tplc="0407000F" w:tentative="1">
      <w:start w:val="1"/>
      <w:numFmt w:val="decimal"/>
      <w:lvlText w:val="%7."/>
      <w:lvlJc w:val="left"/>
      <w:pPr>
        <w:ind w:left="6100" w:hanging="360"/>
      </w:pPr>
    </w:lvl>
    <w:lvl w:ilvl="7" w:tplc="04070019" w:tentative="1">
      <w:start w:val="1"/>
      <w:numFmt w:val="lowerLetter"/>
      <w:lvlText w:val="%8."/>
      <w:lvlJc w:val="left"/>
      <w:pPr>
        <w:ind w:left="6820" w:hanging="360"/>
      </w:pPr>
    </w:lvl>
    <w:lvl w:ilvl="8" w:tplc="0407001B" w:tentative="1">
      <w:start w:val="1"/>
      <w:numFmt w:val="lowerRoman"/>
      <w:lvlText w:val="%9."/>
      <w:lvlJc w:val="right"/>
      <w:pPr>
        <w:ind w:left="7540" w:hanging="180"/>
      </w:pPr>
    </w:lvl>
  </w:abstractNum>
  <w:abstractNum w:abstractNumId="33">
    <w:nsid w:val="24190F35"/>
    <w:multiLevelType w:val="hybridMultilevel"/>
    <w:tmpl w:val="16A063FC"/>
    <w:lvl w:ilvl="0" w:tplc="31B8E23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24516E27"/>
    <w:multiLevelType w:val="hybridMultilevel"/>
    <w:tmpl w:val="B270F06C"/>
    <w:lvl w:ilvl="0" w:tplc="6B704260">
      <w:start w:val="1"/>
      <w:numFmt w:val="bullet"/>
      <w:pStyle w:val="TabelleListe3"/>
      <w:lvlText w:val=""/>
      <w:lvlJc w:val="left"/>
      <w:pPr>
        <w:tabs>
          <w:tab w:val="num" w:pos="1276"/>
        </w:tabs>
        <w:ind w:left="1276" w:hanging="369"/>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269026C9"/>
    <w:multiLevelType w:val="hybridMultilevel"/>
    <w:tmpl w:val="5562FE62"/>
    <w:lvl w:ilvl="0" w:tplc="04090001">
      <w:start w:val="1"/>
      <w:numFmt w:val="bullet"/>
      <w:lvlText w:val=""/>
      <w:lvlJc w:val="left"/>
      <w:pPr>
        <w:ind w:left="530" w:hanging="360"/>
      </w:pPr>
      <w:rPr>
        <w:rFonts w:ascii="Symbol" w:hAnsi="Symbol"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2723200A"/>
    <w:multiLevelType w:val="hybridMultilevel"/>
    <w:tmpl w:val="A628EB6A"/>
    <w:lvl w:ilvl="0" w:tplc="428A0B6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nsid w:val="2EED753E"/>
    <w:multiLevelType w:val="hybridMultilevel"/>
    <w:tmpl w:val="1EC254E4"/>
    <w:lvl w:ilvl="0" w:tplc="1668E4C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nsid w:val="31FF4470"/>
    <w:multiLevelType w:val="hybridMultilevel"/>
    <w:tmpl w:val="69903F00"/>
    <w:lvl w:ilvl="0" w:tplc="04090001">
      <w:start w:val="1"/>
      <w:numFmt w:val="bullet"/>
      <w:lvlText w:val=""/>
      <w:lvlJc w:val="left"/>
      <w:pPr>
        <w:ind w:left="786" w:hanging="360"/>
      </w:pPr>
      <w:rPr>
        <w:rFonts w:ascii="Symbol" w:hAnsi="Symbol" w:hint="default"/>
        <w:sz w:val="24"/>
      </w:rPr>
    </w:lvl>
    <w:lvl w:ilvl="1" w:tplc="04070003">
      <w:start w:val="1"/>
      <w:numFmt w:val="bullet"/>
      <w:lvlText w:val="o"/>
      <w:lvlJc w:val="left"/>
      <w:pPr>
        <w:tabs>
          <w:tab w:val="num" w:pos="1696"/>
        </w:tabs>
        <w:ind w:left="1696" w:hanging="360"/>
      </w:pPr>
      <w:rPr>
        <w:rFonts w:ascii="Courier New" w:hAnsi="Courier New" w:hint="default"/>
      </w:rPr>
    </w:lvl>
    <w:lvl w:ilvl="2" w:tplc="04070005" w:tentative="1">
      <w:start w:val="1"/>
      <w:numFmt w:val="bullet"/>
      <w:lvlText w:val=""/>
      <w:lvlJc w:val="left"/>
      <w:pPr>
        <w:tabs>
          <w:tab w:val="num" w:pos="2416"/>
        </w:tabs>
        <w:ind w:left="2416" w:hanging="360"/>
      </w:pPr>
      <w:rPr>
        <w:rFonts w:ascii="Wingdings" w:hAnsi="Wingdings" w:hint="default"/>
      </w:rPr>
    </w:lvl>
    <w:lvl w:ilvl="3" w:tplc="04070001" w:tentative="1">
      <w:start w:val="1"/>
      <w:numFmt w:val="bullet"/>
      <w:lvlText w:val=""/>
      <w:lvlJc w:val="left"/>
      <w:pPr>
        <w:tabs>
          <w:tab w:val="num" w:pos="3136"/>
        </w:tabs>
        <w:ind w:left="3136" w:hanging="360"/>
      </w:pPr>
      <w:rPr>
        <w:rFonts w:ascii="Symbol" w:hAnsi="Symbol" w:hint="default"/>
      </w:rPr>
    </w:lvl>
    <w:lvl w:ilvl="4" w:tplc="04070003" w:tentative="1">
      <w:start w:val="1"/>
      <w:numFmt w:val="bullet"/>
      <w:lvlText w:val="o"/>
      <w:lvlJc w:val="left"/>
      <w:pPr>
        <w:tabs>
          <w:tab w:val="num" w:pos="3856"/>
        </w:tabs>
        <w:ind w:left="3856" w:hanging="360"/>
      </w:pPr>
      <w:rPr>
        <w:rFonts w:ascii="Courier New" w:hAnsi="Courier New" w:hint="default"/>
      </w:rPr>
    </w:lvl>
    <w:lvl w:ilvl="5" w:tplc="04070005" w:tentative="1">
      <w:start w:val="1"/>
      <w:numFmt w:val="bullet"/>
      <w:lvlText w:val=""/>
      <w:lvlJc w:val="left"/>
      <w:pPr>
        <w:tabs>
          <w:tab w:val="num" w:pos="4576"/>
        </w:tabs>
        <w:ind w:left="4576" w:hanging="360"/>
      </w:pPr>
      <w:rPr>
        <w:rFonts w:ascii="Wingdings" w:hAnsi="Wingdings" w:hint="default"/>
      </w:rPr>
    </w:lvl>
    <w:lvl w:ilvl="6" w:tplc="04070001" w:tentative="1">
      <w:start w:val="1"/>
      <w:numFmt w:val="bullet"/>
      <w:lvlText w:val=""/>
      <w:lvlJc w:val="left"/>
      <w:pPr>
        <w:tabs>
          <w:tab w:val="num" w:pos="5296"/>
        </w:tabs>
        <w:ind w:left="5296" w:hanging="360"/>
      </w:pPr>
      <w:rPr>
        <w:rFonts w:ascii="Symbol" w:hAnsi="Symbol" w:hint="default"/>
      </w:rPr>
    </w:lvl>
    <w:lvl w:ilvl="7" w:tplc="04070003" w:tentative="1">
      <w:start w:val="1"/>
      <w:numFmt w:val="bullet"/>
      <w:lvlText w:val="o"/>
      <w:lvlJc w:val="left"/>
      <w:pPr>
        <w:tabs>
          <w:tab w:val="num" w:pos="6016"/>
        </w:tabs>
        <w:ind w:left="6016" w:hanging="360"/>
      </w:pPr>
      <w:rPr>
        <w:rFonts w:ascii="Courier New" w:hAnsi="Courier New" w:hint="default"/>
      </w:rPr>
    </w:lvl>
    <w:lvl w:ilvl="8" w:tplc="04070005" w:tentative="1">
      <w:start w:val="1"/>
      <w:numFmt w:val="bullet"/>
      <w:lvlText w:val=""/>
      <w:lvlJc w:val="left"/>
      <w:pPr>
        <w:tabs>
          <w:tab w:val="num" w:pos="6736"/>
        </w:tabs>
        <w:ind w:left="6736" w:hanging="360"/>
      </w:pPr>
      <w:rPr>
        <w:rFonts w:ascii="Wingdings" w:hAnsi="Wingdings" w:hint="default"/>
      </w:rPr>
    </w:lvl>
  </w:abstractNum>
  <w:abstractNum w:abstractNumId="39">
    <w:nsid w:val="3583220A"/>
    <w:multiLevelType w:val="hybridMultilevel"/>
    <w:tmpl w:val="3C1C550A"/>
    <w:lvl w:ilvl="0" w:tplc="AE5EFC58">
      <w:start w:val="1"/>
      <w:numFmt w:val="bullet"/>
      <w:pStyle w:val="Liste5"/>
      <w:lvlText w:val=""/>
      <w:lvlJc w:val="left"/>
      <w:pPr>
        <w:tabs>
          <w:tab w:val="num" w:pos="2118"/>
        </w:tabs>
        <w:ind w:left="2118"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37404EB8"/>
    <w:multiLevelType w:val="multilevel"/>
    <w:tmpl w:val="1BAE6C5C"/>
    <w:lvl w:ilvl="0">
      <w:start w:val="1"/>
      <w:numFmt w:val="bullet"/>
      <w:lvlText w:val="□"/>
      <w:lvlJc w:val="left"/>
      <w:pPr>
        <w:tabs>
          <w:tab w:val="num" w:pos="823"/>
        </w:tabs>
        <w:ind w:left="823" w:hanging="397"/>
      </w:pPr>
      <w:rPr>
        <w:rFonts w:ascii="Arial" w:hAnsi="Arial" w:hint="default"/>
        <w:sz w:val="24"/>
      </w:rPr>
    </w:lvl>
    <w:lvl w:ilvl="1">
      <w:start w:val="1"/>
      <w:numFmt w:val="bullet"/>
      <w:lvlText w:val="o"/>
      <w:lvlJc w:val="left"/>
      <w:pPr>
        <w:tabs>
          <w:tab w:val="num" w:pos="1696"/>
        </w:tabs>
        <w:ind w:left="1696" w:hanging="360"/>
      </w:pPr>
      <w:rPr>
        <w:rFonts w:ascii="Courier New" w:hAnsi="Courier New" w:hint="default"/>
      </w:rPr>
    </w:lvl>
    <w:lvl w:ilvl="2">
      <w:start w:val="1"/>
      <w:numFmt w:val="bullet"/>
      <w:lvlText w:val=""/>
      <w:lvlJc w:val="left"/>
      <w:pPr>
        <w:tabs>
          <w:tab w:val="num" w:pos="2416"/>
        </w:tabs>
        <w:ind w:left="2416" w:hanging="360"/>
      </w:pPr>
      <w:rPr>
        <w:rFonts w:ascii="Wingdings" w:hAnsi="Wingdings" w:hint="default"/>
      </w:rPr>
    </w:lvl>
    <w:lvl w:ilvl="3">
      <w:start w:val="1"/>
      <w:numFmt w:val="bullet"/>
      <w:lvlText w:val=""/>
      <w:lvlJc w:val="left"/>
      <w:pPr>
        <w:tabs>
          <w:tab w:val="num" w:pos="3136"/>
        </w:tabs>
        <w:ind w:left="3136" w:hanging="360"/>
      </w:pPr>
      <w:rPr>
        <w:rFonts w:ascii="Symbol" w:hAnsi="Symbol" w:hint="default"/>
      </w:rPr>
    </w:lvl>
    <w:lvl w:ilvl="4">
      <w:start w:val="1"/>
      <w:numFmt w:val="bullet"/>
      <w:lvlText w:val="o"/>
      <w:lvlJc w:val="left"/>
      <w:pPr>
        <w:tabs>
          <w:tab w:val="num" w:pos="3856"/>
        </w:tabs>
        <w:ind w:left="3856" w:hanging="360"/>
      </w:pPr>
      <w:rPr>
        <w:rFonts w:ascii="Courier New" w:hAnsi="Courier New" w:hint="default"/>
      </w:rPr>
    </w:lvl>
    <w:lvl w:ilvl="5">
      <w:start w:val="1"/>
      <w:numFmt w:val="bullet"/>
      <w:lvlText w:val=""/>
      <w:lvlJc w:val="left"/>
      <w:pPr>
        <w:tabs>
          <w:tab w:val="num" w:pos="4576"/>
        </w:tabs>
        <w:ind w:left="4576" w:hanging="360"/>
      </w:pPr>
      <w:rPr>
        <w:rFonts w:ascii="Wingdings" w:hAnsi="Wingdings" w:hint="default"/>
      </w:rPr>
    </w:lvl>
    <w:lvl w:ilvl="6">
      <w:start w:val="1"/>
      <w:numFmt w:val="bullet"/>
      <w:lvlText w:val=""/>
      <w:lvlJc w:val="left"/>
      <w:pPr>
        <w:tabs>
          <w:tab w:val="num" w:pos="5296"/>
        </w:tabs>
        <w:ind w:left="5296" w:hanging="360"/>
      </w:pPr>
      <w:rPr>
        <w:rFonts w:ascii="Symbol" w:hAnsi="Symbol" w:hint="default"/>
      </w:rPr>
    </w:lvl>
    <w:lvl w:ilvl="7">
      <w:start w:val="1"/>
      <w:numFmt w:val="bullet"/>
      <w:lvlText w:val="o"/>
      <w:lvlJc w:val="left"/>
      <w:pPr>
        <w:tabs>
          <w:tab w:val="num" w:pos="6016"/>
        </w:tabs>
        <w:ind w:left="6016" w:hanging="360"/>
      </w:pPr>
      <w:rPr>
        <w:rFonts w:ascii="Courier New" w:hAnsi="Courier New" w:hint="default"/>
      </w:rPr>
    </w:lvl>
    <w:lvl w:ilvl="8">
      <w:start w:val="1"/>
      <w:numFmt w:val="bullet"/>
      <w:lvlText w:val=""/>
      <w:lvlJc w:val="left"/>
      <w:pPr>
        <w:tabs>
          <w:tab w:val="num" w:pos="6736"/>
        </w:tabs>
        <w:ind w:left="6736" w:hanging="360"/>
      </w:pPr>
      <w:rPr>
        <w:rFonts w:ascii="Wingdings" w:hAnsi="Wingdings" w:hint="default"/>
      </w:rPr>
    </w:lvl>
  </w:abstractNum>
  <w:abstractNum w:abstractNumId="41">
    <w:nsid w:val="378528EC"/>
    <w:multiLevelType w:val="hybridMultilevel"/>
    <w:tmpl w:val="37FE7332"/>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2">
    <w:nsid w:val="38F42CE0"/>
    <w:multiLevelType w:val="hybridMultilevel"/>
    <w:tmpl w:val="8C2865CA"/>
    <w:lvl w:ilvl="0" w:tplc="20002C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39D678F3"/>
    <w:multiLevelType w:val="hybridMultilevel"/>
    <w:tmpl w:val="AA58804C"/>
    <w:lvl w:ilvl="0" w:tplc="7894379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3B9745FB"/>
    <w:multiLevelType w:val="hybridMultilevel"/>
    <w:tmpl w:val="CA2A5EFA"/>
    <w:lvl w:ilvl="0" w:tplc="04070017">
      <w:start w:val="1"/>
      <w:numFmt w:val="lowerLetter"/>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45">
    <w:nsid w:val="3E2D7670"/>
    <w:multiLevelType w:val="hybridMultilevel"/>
    <w:tmpl w:val="823A5B26"/>
    <w:lvl w:ilvl="0" w:tplc="471665DE">
      <w:start w:val="1"/>
      <w:numFmt w:val="bullet"/>
      <w:pStyle w:val="Liste"/>
      <w:lvlText w:val=""/>
      <w:lvlJc w:val="left"/>
      <w:pPr>
        <w:ind w:left="927" w:hanging="360"/>
      </w:pPr>
      <w:rPr>
        <w:rFonts w:ascii="Symbol" w:hAnsi="Symbol" w:hint="default"/>
        <w:sz w:val="24"/>
      </w:rPr>
    </w:lvl>
    <w:lvl w:ilvl="1" w:tplc="04070003">
      <w:start w:val="1"/>
      <w:numFmt w:val="bullet"/>
      <w:lvlText w:val="o"/>
      <w:lvlJc w:val="left"/>
      <w:pPr>
        <w:tabs>
          <w:tab w:val="num" w:pos="1837"/>
        </w:tabs>
        <w:ind w:left="1837" w:hanging="360"/>
      </w:pPr>
      <w:rPr>
        <w:rFonts w:ascii="Courier New" w:hAnsi="Courier New" w:hint="default"/>
      </w:rPr>
    </w:lvl>
    <w:lvl w:ilvl="2" w:tplc="04070005" w:tentative="1">
      <w:start w:val="1"/>
      <w:numFmt w:val="bullet"/>
      <w:lvlText w:val=""/>
      <w:lvlJc w:val="left"/>
      <w:pPr>
        <w:tabs>
          <w:tab w:val="num" w:pos="2557"/>
        </w:tabs>
        <w:ind w:left="2557" w:hanging="360"/>
      </w:pPr>
      <w:rPr>
        <w:rFonts w:ascii="Wingdings" w:hAnsi="Wingdings" w:hint="default"/>
      </w:rPr>
    </w:lvl>
    <w:lvl w:ilvl="3" w:tplc="04070001" w:tentative="1">
      <w:start w:val="1"/>
      <w:numFmt w:val="bullet"/>
      <w:lvlText w:val=""/>
      <w:lvlJc w:val="left"/>
      <w:pPr>
        <w:tabs>
          <w:tab w:val="num" w:pos="3277"/>
        </w:tabs>
        <w:ind w:left="3277" w:hanging="360"/>
      </w:pPr>
      <w:rPr>
        <w:rFonts w:ascii="Symbol" w:hAnsi="Symbol" w:hint="default"/>
      </w:rPr>
    </w:lvl>
    <w:lvl w:ilvl="4" w:tplc="04070003" w:tentative="1">
      <w:start w:val="1"/>
      <w:numFmt w:val="bullet"/>
      <w:lvlText w:val="o"/>
      <w:lvlJc w:val="left"/>
      <w:pPr>
        <w:tabs>
          <w:tab w:val="num" w:pos="3997"/>
        </w:tabs>
        <w:ind w:left="3997" w:hanging="360"/>
      </w:pPr>
      <w:rPr>
        <w:rFonts w:ascii="Courier New" w:hAnsi="Courier New" w:hint="default"/>
      </w:rPr>
    </w:lvl>
    <w:lvl w:ilvl="5" w:tplc="04070005" w:tentative="1">
      <w:start w:val="1"/>
      <w:numFmt w:val="bullet"/>
      <w:lvlText w:val=""/>
      <w:lvlJc w:val="left"/>
      <w:pPr>
        <w:tabs>
          <w:tab w:val="num" w:pos="4717"/>
        </w:tabs>
        <w:ind w:left="4717" w:hanging="360"/>
      </w:pPr>
      <w:rPr>
        <w:rFonts w:ascii="Wingdings" w:hAnsi="Wingdings" w:hint="default"/>
      </w:rPr>
    </w:lvl>
    <w:lvl w:ilvl="6" w:tplc="04070001" w:tentative="1">
      <w:start w:val="1"/>
      <w:numFmt w:val="bullet"/>
      <w:lvlText w:val=""/>
      <w:lvlJc w:val="left"/>
      <w:pPr>
        <w:tabs>
          <w:tab w:val="num" w:pos="5437"/>
        </w:tabs>
        <w:ind w:left="5437" w:hanging="360"/>
      </w:pPr>
      <w:rPr>
        <w:rFonts w:ascii="Symbol" w:hAnsi="Symbol" w:hint="default"/>
      </w:rPr>
    </w:lvl>
    <w:lvl w:ilvl="7" w:tplc="04070003" w:tentative="1">
      <w:start w:val="1"/>
      <w:numFmt w:val="bullet"/>
      <w:lvlText w:val="o"/>
      <w:lvlJc w:val="left"/>
      <w:pPr>
        <w:tabs>
          <w:tab w:val="num" w:pos="6157"/>
        </w:tabs>
        <w:ind w:left="6157" w:hanging="360"/>
      </w:pPr>
      <w:rPr>
        <w:rFonts w:ascii="Courier New" w:hAnsi="Courier New" w:hint="default"/>
      </w:rPr>
    </w:lvl>
    <w:lvl w:ilvl="8" w:tplc="04070005" w:tentative="1">
      <w:start w:val="1"/>
      <w:numFmt w:val="bullet"/>
      <w:lvlText w:val=""/>
      <w:lvlJc w:val="left"/>
      <w:pPr>
        <w:tabs>
          <w:tab w:val="num" w:pos="6877"/>
        </w:tabs>
        <w:ind w:left="6877" w:hanging="360"/>
      </w:pPr>
      <w:rPr>
        <w:rFonts w:ascii="Wingdings" w:hAnsi="Wingdings" w:hint="default"/>
      </w:rPr>
    </w:lvl>
  </w:abstractNum>
  <w:abstractNum w:abstractNumId="46">
    <w:nsid w:val="412436DF"/>
    <w:multiLevelType w:val="hybridMultilevel"/>
    <w:tmpl w:val="751063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2383216"/>
    <w:multiLevelType w:val="hybridMultilevel"/>
    <w:tmpl w:val="16A063FC"/>
    <w:lvl w:ilvl="0" w:tplc="31B8E2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468B12D1"/>
    <w:multiLevelType w:val="hybridMultilevel"/>
    <w:tmpl w:val="29F2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49336A72"/>
    <w:multiLevelType w:val="hybridMultilevel"/>
    <w:tmpl w:val="EB048B32"/>
    <w:lvl w:ilvl="0" w:tplc="E7D0C1D6">
      <w:start w:val="1"/>
      <w:numFmt w:val="bullet"/>
      <w:pStyle w:val="TabelleListe2"/>
      <w:lvlText w:val="o"/>
      <w:lvlJc w:val="left"/>
      <w:pPr>
        <w:tabs>
          <w:tab w:val="num" w:pos="851"/>
        </w:tabs>
        <w:ind w:left="851" w:hanging="369"/>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493C5323"/>
    <w:multiLevelType w:val="hybridMultilevel"/>
    <w:tmpl w:val="16A063FC"/>
    <w:lvl w:ilvl="0" w:tplc="31B8E23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4B2F1AD1"/>
    <w:multiLevelType w:val="multilevel"/>
    <w:tmpl w:val="50765244"/>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52">
    <w:nsid w:val="4C412E1C"/>
    <w:multiLevelType w:val="hybridMultilevel"/>
    <w:tmpl w:val="2C1459F6"/>
    <w:lvl w:ilvl="0" w:tplc="EF3C9A4C">
      <w:start w:val="1"/>
      <w:numFmt w:val="decimal"/>
      <w:lvlText w:val="(%1)"/>
      <w:lvlJc w:val="left"/>
      <w:pPr>
        <w:ind w:left="720" w:hanging="360"/>
      </w:pPr>
      <w:rPr>
        <w:rFonts w:hint="default"/>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503C6578"/>
    <w:multiLevelType w:val="hybridMultilevel"/>
    <w:tmpl w:val="048E0524"/>
    <w:lvl w:ilvl="0" w:tplc="04090001">
      <w:start w:val="1"/>
      <w:numFmt w:val="bullet"/>
      <w:lvlText w:val=""/>
      <w:lvlJc w:val="left"/>
      <w:pPr>
        <w:ind w:left="530" w:hanging="360"/>
      </w:pPr>
      <w:rPr>
        <w:rFonts w:ascii="Symbol" w:hAnsi="Symbol"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54DF434D"/>
    <w:multiLevelType w:val="hybridMultilevel"/>
    <w:tmpl w:val="4B08EE96"/>
    <w:lvl w:ilvl="0" w:tplc="684828C0">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B1B02D3C">
      <w:numFmt w:val="bullet"/>
      <w:lvlText w:val="•"/>
      <w:lvlJc w:val="left"/>
      <w:pPr>
        <w:ind w:left="2340" w:hanging="360"/>
      </w:pPr>
      <w:rPr>
        <w:rFonts w:ascii="Arial" w:eastAsiaTheme="minorEastAsia" w:hAnsi="Arial" w:cs="Aria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572B472E"/>
    <w:multiLevelType w:val="hybridMultilevel"/>
    <w:tmpl w:val="69C4F72A"/>
    <w:lvl w:ilvl="0" w:tplc="A2785BA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57BD2D37"/>
    <w:multiLevelType w:val="hybridMultilevel"/>
    <w:tmpl w:val="2F924524"/>
    <w:lvl w:ilvl="0" w:tplc="AE322B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5C3E0144"/>
    <w:multiLevelType w:val="hybridMultilevel"/>
    <w:tmpl w:val="8A22E660"/>
    <w:lvl w:ilvl="0" w:tplc="359AB84C">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8">
    <w:nsid w:val="5E2B7025"/>
    <w:multiLevelType w:val="hybridMultilevel"/>
    <w:tmpl w:val="1AA212BE"/>
    <w:lvl w:ilvl="0" w:tplc="A55433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nsid w:val="5F7148D0"/>
    <w:multiLevelType w:val="hybridMultilevel"/>
    <w:tmpl w:val="A628EB6A"/>
    <w:lvl w:ilvl="0" w:tplc="428A0B64">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nsid w:val="60310061"/>
    <w:multiLevelType w:val="hybridMultilevel"/>
    <w:tmpl w:val="6F58FC98"/>
    <w:lvl w:ilvl="0" w:tplc="D5A6E0AA">
      <w:start w:val="1"/>
      <w:numFmt w:val="bullet"/>
      <w:pStyle w:val="Liste4"/>
      <w:lvlText w:val=""/>
      <w:lvlJc w:val="left"/>
      <w:pPr>
        <w:tabs>
          <w:tab w:val="num" w:pos="1758"/>
        </w:tabs>
        <w:ind w:left="1758" w:hanging="397"/>
      </w:pPr>
      <w:rPr>
        <w:rFonts w:ascii="Wingdings 2" w:hAnsi="Wingdings 2" w:hint="default"/>
        <w:sz w:val="1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nsid w:val="61F829A6"/>
    <w:multiLevelType w:val="hybridMultilevel"/>
    <w:tmpl w:val="FBCA377C"/>
    <w:lvl w:ilvl="0" w:tplc="9934011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nsid w:val="63726412"/>
    <w:multiLevelType w:val="multilevel"/>
    <w:tmpl w:val="BB2610D0"/>
    <w:lvl w:ilvl="0">
      <w:start w:val="1"/>
      <w:numFmt w:val="decimal"/>
      <w:pStyle w:val="Listengliederung"/>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64346953"/>
    <w:multiLevelType w:val="hybridMultilevel"/>
    <w:tmpl w:val="9FF62B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8A391C"/>
    <w:multiLevelType w:val="hybridMultilevel"/>
    <w:tmpl w:val="9FF62B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BB41B5"/>
    <w:multiLevelType w:val="hybridMultilevel"/>
    <w:tmpl w:val="F74838D6"/>
    <w:lvl w:ilvl="0" w:tplc="4E48B1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nsid w:val="67C36A27"/>
    <w:multiLevelType w:val="multilevel"/>
    <w:tmpl w:val="50765244"/>
    <w:lvl w:ilvl="0">
      <w:start w:val="1"/>
      <w:numFmt w:val="decimal"/>
      <w:lvlText w:val="(%1)"/>
      <w:lvlJc w:val="left"/>
      <w:pPr>
        <w:ind w:left="1780" w:hanging="360"/>
      </w:pPr>
      <w:rPr>
        <w:rFonts w:hint="default"/>
      </w:rPr>
    </w:lvl>
    <w:lvl w:ilvl="1">
      <w:start w:val="1"/>
      <w:numFmt w:val="lowerLetter"/>
      <w:lvlText w:val="%2."/>
      <w:lvlJc w:val="left"/>
      <w:pPr>
        <w:ind w:left="2500" w:hanging="360"/>
      </w:pPr>
    </w:lvl>
    <w:lvl w:ilvl="2">
      <w:start w:val="1"/>
      <w:numFmt w:val="lowerRoman"/>
      <w:lvlText w:val="%3."/>
      <w:lvlJc w:val="right"/>
      <w:pPr>
        <w:ind w:left="3220" w:hanging="180"/>
      </w:pPr>
    </w:lvl>
    <w:lvl w:ilvl="3">
      <w:start w:val="1"/>
      <w:numFmt w:val="decimal"/>
      <w:lvlText w:val="%4."/>
      <w:lvlJc w:val="left"/>
      <w:pPr>
        <w:ind w:left="3940" w:hanging="360"/>
      </w:pPr>
    </w:lvl>
    <w:lvl w:ilvl="4">
      <w:start w:val="1"/>
      <w:numFmt w:val="lowerLetter"/>
      <w:lvlText w:val="%5."/>
      <w:lvlJc w:val="left"/>
      <w:pPr>
        <w:ind w:left="4660" w:hanging="360"/>
      </w:pPr>
    </w:lvl>
    <w:lvl w:ilvl="5">
      <w:start w:val="1"/>
      <w:numFmt w:val="lowerRoman"/>
      <w:lvlText w:val="%6."/>
      <w:lvlJc w:val="right"/>
      <w:pPr>
        <w:ind w:left="5380" w:hanging="180"/>
      </w:pPr>
    </w:lvl>
    <w:lvl w:ilvl="6">
      <w:start w:val="1"/>
      <w:numFmt w:val="decimal"/>
      <w:lvlText w:val="%7."/>
      <w:lvlJc w:val="left"/>
      <w:pPr>
        <w:ind w:left="6100" w:hanging="360"/>
      </w:pPr>
    </w:lvl>
    <w:lvl w:ilvl="7">
      <w:start w:val="1"/>
      <w:numFmt w:val="lowerLetter"/>
      <w:lvlText w:val="%8."/>
      <w:lvlJc w:val="left"/>
      <w:pPr>
        <w:ind w:left="6820" w:hanging="360"/>
      </w:pPr>
    </w:lvl>
    <w:lvl w:ilvl="8">
      <w:start w:val="1"/>
      <w:numFmt w:val="lowerRoman"/>
      <w:lvlText w:val="%9."/>
      <w:lvlJc w:val="right"/>
      <w:pPr>
        <w:ind w:left="7540" w:hanging="180"/>
      </w:pPr>
    </w:lvl>
  </w:abstractNum>
  <w:abstractNum w:abstractNumId="67">
    <w:nsid w:val="72417673"/>
    <w:multiLevelType w:val="multilevel"/>
    <w:tmpl w:val="FB2A37B2"/>
    <w:lvl w:ilvl="0">
      <w:start w:val="1"/>
      <w:numFmt w:val="upperLetter"/>
      <w:pStyle w:val="Annex"/>
      <w:suff w:val="space"/>
      <w:lvlText w:val="Anne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8">
    <w:nsid w:val="739906D4"/>
    <w:multiLevelType w:val="hybridMultilevel"/>
    <w:tmpl w:val="503800F2"/>
    <w:lvl w:ilvl="0" w:tplc="04090001">
      <w:start w:val="1"/>
      <w:numFmt w:val="bullet"/>
      <w:lvlText w:val=""/>
      <w:lvlJc w:val="left"/>
      <w:pPr>
        <w:ind w:left="530" w:hanging="360"/>
      </w:pPr>
      <w:rPr>
        <w:rFonts w:ascii="Symbol" w:hAnsi="Symbol" w:hint="default"/>
        <w:sz w:val="24"/>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nsid w:val="74510571"/>
    <w:multiLevelType w:val="hybridMultilevel"/>
    <w:tmpl w:val="4BA2ED00"/>
    <w:lvl w:ilvl="0" w:tplc="D33E9822">
      <w:start w:val="1"/>
      <w:numFmt w:val="bullet"/>
      <w:pStyle w:val="Liste2"/>
      <w:lvlText w:val=""/>
      <w:lvlJc w:val="left"/>
      <w:pPr>
        <w:tabs>
          <w:tab w:val="num" w:pos="1249"/>
        </w:tabs>
        <w:ind w:left="1249" w:hanging="397"/>
      </w:pPr>
      <w:rPr>
        <w:rFonts w:ascii="Wingdings" w:hAnsi="Wingdings" w:hint="default"/>
        <w:sz w:val="12"/>
      </w:rPr>
    </w:lvl>
    <w:lvl w:ilvl="1" w:tplc="04070003" w:tentative="1">
      <w:start w:val="1"/>
      <w:numFmt w:val="bullet"/>
      <w:lvlText w:val="o"/>
      <w:lvlJc w:val="left"/>
      <w:pPr>
        <w:tabs>
          <w:tab w:val="num" w:pos="1725"/>
        </w:tabs>
        <w:ind w:left="1725" w:hanging="360"/>
      </w:pPr>
      <w:rPr>
        <w:rFonts w:ascii="Courier New" w:hAnsi="Courier New" w:hint="default"/>
      </w:rPr>
    </w:lvl>
    <w:lvl w:ilvl="2" w:tplc="04070005" w:tentative="1">
      <w:start w:val="1"/>
      <w:numFmt w:val="bullet"/>
      <w:lvlText w:val=""/>
      <w:lvlJc w:val="left"/>
      <w:pPr>
        <w:tabs>
          <w:tab w:val="num" w:pos="2445"/>
        </w:tabs>
        <w:ind w:left="2445" w:hanging="360"/>
      </w:pPr>
      <w:rPr>
        <w:rFonts w:ascii="Wingdings" w:hAnsi="Wingdings" w:hint="default"/>
      </w:rPr>
    </w:lvl>
    <w:lvl w:ilvl="3" w:tplc="04070001" w:tentative="1">
      <w:start w:val="1"/>
      <w:numFmt w:val="bullet"/>
      <w:lvlText w:val=""/>
      <w:lvlJc w:val="left"/>
      <w:pPr>
        <w:tabs>
          <w:tab w:val="num" w:pos="3165"/>
        </w:tabs>
        <w:ind w:left="3165" w:hanging="360"/>
      </w:pPr>
      <w:rPr>
        <w:rFonts w:ascii="Symbol" w:hAnsi="Symbol" w:hint="default"/>
      </w:rPr>
    </w:lvl>
    <w:lvl w:ilvl="4" w:tplc="04070003" w:tentative="1">
      <w:start w:val="1"/>
      <w:numFmt w:val="bullet"/>
      <w:lvlText w:val="o"/>
      <w:lvlJc w:val="left"/>
      <w:pPr>
        <w:tabs>
          <w:tab w:val="num" w:pos="3885"/>
        </w:tabs>
        <w:ind w:left="3885" w:hanging="360"/>
      </w:pPr>
      <w:rPr>
        <w:rFonts w:ascii="Courier New" w:hAnsi="Courier New" w:hint="default"/>
      </w:rPr>
    </w:lvl>
    <w:lvl w:ilvl="5" w:tplc="04070005" w:tentative="1">
      <w:start w:val="1"/>
      <w:numFmt w:val="bullet"/>
      <w:lvlText w:val=""/>
      <w:lvlJc w:val="left"/>
      <w:pPr>
        <w:tabs>
          <w:tab w:val="num" w:pos="4605"/>
        </w:tabs>
        <w:ind w:left="4605" w:hanging="360"/>
      </w:pPr>
      <w:rPr>
        <w:rFonts w:ascii="Wingdings" w:hAnsi="Wingdings" w:hint="default"/>
      </w:rPr>
    </w:lvl>
    <w:lvl w:ilvl="6" w:tplc="04070001" w:tentative="1">
      <w:start w:val="1"/>
      <w:numFmt w:val="bullet"/>
      <w:lvlText w:val=""/>
      <w:lvlJc w:val="left"/>
      <w:pPr>
        <w:tabs>
          <w:tab w:val="num" w:pos="5325"/>
        </w:tabs>
        <w:ind w:left="5325" w:hanging="360"/>
      </w:pPr>
      <w:rPr>
        <w:rFonts w:ascii="Symbol" w:hAnsi="Symbol" w:hint="default"/>
      </w:rPr>
    </w:lvl>
    <w:lvl w:ilvl="7" w:tplc="04070003" w:tentative="1">
      <w:start w:val="1"/>
      <w:numFmt w:val="bullet"/>
      <w:lvlText w:val="o"/>
      <w:lvlJc w:val="left"/>
      <w:pPr>
        <w:tabs>
          <w:tab w:val="num" w:pos="6045"/>
        </w:tabs>
        <w:ind w:left="6045" w:hanging="360"/>
      </w:pPr>
      <w:rPr>
        <w:rFonts w:ascii="Courier New" w:hAnsi="Courier New" w:hint="default"/>
      </w:rPr>
    </w:lvl>
    <w:lvl w:ilvl="8" w:tplc="04070005" w:tentative="1">
      <w:start w:val="1"/>
      <w:numFmt w:val="bullet"/>
      <w:lvlText w:val=""/>
      <w:lvlJc w:val="left"/>
      <w:pPr>
        <w:tabs>
          <w:tab w:val="num" w:pos="6765"/>
        </w:tabs>
        <w:ind w:left="6765" w:hanging="360"/>
      </w:pPr>
      <w:rPr>
        <w:rFonts w:ascii="Wingdings" w:hAnsi="Wingdings" w:hint="default"/>
      </w:rPr>
    </w:lvl>
  </w:abstractNum>
  <w:abstractNum w:abstractNumId="70">
    <w:nsid w:val="74D732D4"/>
    <w:multiLevelType w:val="multilevel"/>
    <w:tmpl w:val="50765244"/>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1">
    <w:nsid w:val="757567E6"/>
    <w:multiLevelType w:val="multilevel"/>
    <w:tmpl w:val="E43ECDEC"/>
    <w:lvl w:ilvl="0">
      <w:start w:val="1"/>
      <w:numFmt w:val="decimal"/>
      <w:pStyle w:val="berschrift1"/>
      <w:lvlText w:val="%1"/>
      <w:lvlJc w:val="left"/>
      <w:pPr>
        <w:tabs>
          <w:tab w:val="num" w:pos="1021"/>
        </w:tabs>
        <w:ind w:left="1021" w:hanging="1021"/>
      </w:pPr>
      <w:rPr>
        <w:rFonts w:hint="default"/>
      </w:rPr>
    </w:lvl>
    <w:lvl w:ilvl="1">
      <w:start w:val="1"/>
      <w:numFmt w:val="decimal"/>
      <w:pStyle w:val="berschrift2"/>
      <w:lvlText w:val="%1.%2"/>
      <w:lvlJc w:val="left"/>
      <w:pPr>
        <w:tabs>
          <w:tab w:val="num" w:pos="1021"/>
        </w:tabs>
        <w:ind w:left="1021" w:hanging="1021"/>
      </w:pPr>
      <w:rPr>
        <w:rFonts w:hint="default"/>
      </w:rPr>
    </w:lvl>
    <w:lvl w:ilvl="2">
      <w:start w:val="1"/>
      <w:numFmt w:val="decimal"/>
      <w:pStyle w:val="berschrift3"/>
      <w:lvlText w:val="%1.%2.%3"/>
      <w:lvlJc w:val="left"/>
      <w:pPr>
        <w:tabs>
          <w:tab w:val="num" w:pos="1021"/>
        </w:tabs>
        <w:ind w:left="1021" w:hanging="1021"/>
      </w:pPr>
      <w:rPr>
        <w:rFonts w:hint="default"/>
      </w:rPr>
    </w:lvl>
    <w:lvl w:ilvl="3">
      <w:start w:val="1"/>
      <w:numFmt w:val="decimal"/>
      <w:pStyle w:val="berschrift4"/>
      <w:lvlText w:val="%1.%2.%3.%4"/>
      <w:lvlJc w:val="left"/>
      <w:pPr>
        <w:tabs>
          <w:tab w:val="num" w:pos="1021"/>
        </w:tabs>
        <w:ind w:left="1021" w:hanging="1021"/>
      </w:pPr>
      <w:rPr>
        <w:rFonts w:hint="default"/>
      </w:rPr>
    </w:lvl>
    <w:lvl w:ilvl="4">
      <w:start w:val="1"/>
      <w:numFmt w:val="decimal"/>
      <w:pStyle w:val="berschrift5"/>
      <w:lvlText w:val="%1.%2.%3.%4.%5"/>
      <w:lvlJc w:val="left"/>
      <w:pPr>
        <w:tabs>
          <w:tab w:val="num" w:pos="1474"/>
        </w:tabs>
        <w:ind w:left="1474" w:hanging="1474"/>
      </w:pPr>
      <w:rPr>
        <w:rFonts w:hint="default"/>
      </w:rPr>
    </w:lvl>
    <w:lvl w:ilvl="5">
      <w:start w:val="1"/>
      <w:numFmt w:val="decimal"/>
      <w:pStyle w:val="berschrift6"/>
      <w:lvlText w:val="%1.%2.%3.%4.%5.%6"/>
      <w:lvlJc w:val="left"/>
      <w:pPr>
        <w:tabs>
          <w:tab w:val="num" w:pos="1474"/>
        </w:tabs>
        <w:ind w:left="1474" w:hanging="1474"/>
      </w:pPr>
      <w:rPr>
        <w:rFonts w:hint="default"/>
      </w:rPr>
    </w:lvl>
    <w:lvl w:ilvl="6">
      <w:start w:val="1"/>
      <w:numFmt w:val="decimal"/>
      <w:pStyle w:val="berschrift7"/>
      <w:lvlText w:val="%1.%2.%3.%4.%5.%6.%7"/>
      <w:lvlJc w:val="left"/>
      <w:pPr>
        <w:tabs>
          <w:tab w:val="num" w:pos="1474"/>
        </w:tabs>
        <w:ind w:left="1474" w:hanging="1474"/>
      </w:pPr>
      <w:rPr>
        <w:rFonts w:hint="default"/>
      </w:rPr>
    </w:lvl>
    <w:lvl w:ilvl="7">
      <w:start w:val="1"/>
      <w:numFmt w:val="decimal"/>
      <w:pStyle w:val="berschrift8"/>
      <w:lvlText w:val="%1.%2.%3.%4.%5.%6.%7.%8"/>
      <w:lvlJc w:val="left"/>
      <w:pPr>
        <w:tabs>
          <w:tab w:val="num" w:pos="1474"/>
        </w:tabs>
        <w:ind w:left="1474" w:hanging="1474"/>
      </w:pPr>
      <w:rPr>
        <w:rFonts w:hint="default"/>
      </w:rPr>
    </w:lvl>
    <w:lvl w:ilvl="8">
      <w:start w:val="1"/>
      <w:numFmt w:val="decimal"/>
      <w:pStyle w:val="berschrift9"/>
      <w:lvlText w:val="%1.%2.%3.%4.%5.%6.%7.%8.%9"/>
      <w:lvlJc w:val="left"/>
      <w:pPr>
        <w:tabs>
          <w:tab w:val="num" w:pos="1800"/>
        </w:tabs>
        <w:ind w:left="1588" w:hanging="1588"/>
      </w:pPr>
      <w:rPr>
        <w:rFonts w:hint="default"/>
      </w:rPr>
    </w:lvl>
  </w:abstractNum>
  <w:abstractNum w:abstractNumId="72">
    <w:nsid w:val="75D40B0E"/>
    <w:multiLevelType w:val="hybridMultilevel"/>
    <w:tmpl w:val="9F74C6B0"/>
    <w:lvl w:ilvl="0" w:tplc="4F109C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nsid w:val="76741142"/>
    <w:multiLevelType w:val="hybridMultilevel"/>
    <w:tmpl w:val="9A368C50"/>
    <w:lvl w:ilvl="0" w:tplc="04070001">
      <w:start w:val="1"/>
      <w:numFmt w:val="bullet"/>
      <w:lvlText w:val=""/>
      <w:lvlJc w:val="left"/>
      <w:pPr>
        <w:tabs>
          <w:tab w:val="num" w:pos="567"/>
        </w:tabs>
        <w:ind w:left="567" w:hanging="397"/>
      </w:pPr>
      <w:rPr>
        <w:rFonts w:ascii="Symbol" w:hAnsi="Symbol"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4">
    <w:nsid w:val="77043125"/>
    <w:multiLevelType w:val="hybridMultilevel"/>
    <w:tmpl w:val="16A063FC"/>
    <w:lvl w:ilvl="0" w:tplc="31B8E2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nsid w:val="7DBA1FA2"/>
    <w:multiLevelType w:val="hybridMultilevel"/>
    <w:tmpl w:val="6F22E8F4"/>
    <w:lvl w:ilvl="0" w:tplc="EF3C9A4C">
      <w:start w:val="1"/>
      <w:numFmt w:val="decimal"/>
      <w:lvlText w:val="(%1)"/>
      <w:lvlJc w:val="left"/>
      <w:pPr>
        <w:ind w:left="360" w:hanging="360"/>
      </w:pPr>
      <w:rPr>
        <w:rFonts w:hint="default"/>
        <w:lang w:val="de-D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71"/>
  </w:num>
  <w:num w:numId="2">
    <w:abstractNumId w:val="4"/>
  </w:num>
  <w:num w:numId="3">
    <w:abstractNumId w:val="3"/>
  </w:num>
  <w:num w:numId="4">
    <w:abstractNumId w:val="31"/>
  </w:num>
  <w:num w:numId="5">
    <w:abstractNumId w:val="49"/>
  </w:num>
  <w:num w:numId="6">
    <w:abstractNumId w:val="34"/>
  </w:num>
  <w:num w:numId="7">
    <w:abstractNumId w:val="14"/>
  </w:num>
  <w:num w:numId="8">
    <w:abstractNumId w:val="69"/>
  </w:num>
  <w:num w:numId="9">
    <w:abstractNumId w:val="13"/>
  </w:num>
  <w:num w:numId="10">
    <w:abstractNumId w:val="60"/>
  </w:num>
  <w:num w:numId="11">
    <w:abstractNumId w:val="39"/>
  </w:num>
  <w:num w:numId="12">
    <w:abstractNumId w:val="2"/>
  </w:num>
  <w:num w:numId="13">
    <w:abstractNumId w:val="1"/>
  </w:num>
  <w:num w:numId="14">
    <w:abstractNumId w:val="0"/>
  </w:num>
  <w:num w:numId="15">
    <w:abstractNumId w:val="71"/>
  </w:num>
  <w:num w:numId="16">
    <w:abstractNumId w:val="62"/>
  </w:num>
  <w:num w:numId="17">
    <w:abstractNumId w:val="67"/>
  </w:num>
  <w:num w:numId="18">
    <w:abstractNumId w:val="54"/>
  </w:num>
  <w:num w:numId="19">
    <w:abstractNumId w:val="22"/>
  </w:num>
  <w:num w:numId="20">
    <w:abstractNumId w:val="56"/>
  </w:num>
  <w:num w:numId="21">
    <w:abstractNumId w:val="42"/>
  </w:num>
  <w:num w:numId="22">
    <w:abstractNumId w:val="18"/>
  </w:num>
  <w:num w:numId="23">
    <w:abstractNumId w:val="10"/>
  </w:num>
  <w:num w:numId="24">
    <w:abstractNumId w:val="65"/>
  </w:num>
  <w:num w:numId="25">
    <w:abstractNumId w:val="21"/>
  </w:num>
  <w:num w:numId="26">
    <w:abstractNumId w:val="17"/>
  </w:num>
  <w:num w:numId="27">
    <w:abstractNumId w:val="11"/>
  </w:num>
  <w:num w:numId="28">
    <w:abstractNumId w:val="24"/>
  </w:num>
  <w:num w:numId="29">
    <w:abstractNumId w:val="37"/>
  </w:num>
  <w:num w:numId="30">
    <w:abstractNumId w:val="27"/>
  </w:num>
  <w:num w:numId="31">
    <w:abstractNumId w:val="58"/>
  </w:num>
  <w:num w:numId="32">
    <w:abstractNumId w:val="12"/>
  </w:num>
  <w:num w:numId="33">
    <w:abstractNumId w:val="30"/>
  </w:num>
  <w:num w:numId="34">
    <w:abstractNumId w:val="20"/>
  </w:num>
  <w:num w:numId="35">
    <w:abstractNumId w:val="32"/>
  </w:num>
  <w:num w:numId="36">
    <w:abstractNumId w:val="36"/>
  </w:num>
  <w:num w:numId="37">
    <w:abstractNumId w:val="52"/>
  </w:num>
  <w:num w:numId="38">
    <w:abstractNumId w:val="75"/>
  </w:num>
  <w:num w:numId="39">
    <w:abstractNumId w:val="8"/>
  </w:num>
  <w:num w:numId="40">
    <w:abstractNumId w:val="59"/>
  </w:num>
  <w:num w:numId="41">
    <w:abstractNumId w:val="19"/>
  </w:num>
  <w:num w:numId="42">
    <w:abstractNumId w:val="9"/>
  </w:num>
  <w:num w:numId="43">
    <w:abstractNumId w:val="50"/>
  </w:num>
  <w:num w:numId="44">
    <w:abstractNumId w:val="33"/>
  </w:num>
  <w:num w:numId="45">
    <w:abstractNumId w:val="74"/>
  </w:num>
  <w:num w:numId="46">
    <w:abstractNumId w:val="47"/>
  </w:num>
  <w:num w:numId="47">
    <w:abstractNumId w:val="28"/>
  </w:num>
  <w:num w:numId="48">
    <w:abstractNumId w:val="73"/>
  </w:num>
  <w:num w:numId="49">
    <w:abstractNumId w:val="46"/>
  </w:num>
  <w:num w:numId="50">
    <w:abstractNumId w:val="41"/>
  </w:num>
  <w:num w:numId="51">
    <w:abstractNumId w:val="29"/>
  </w:num>
  <w:num w:numId="52">
    <w:abstractNumId w:val="15"/>
  </w:num>
  <w:num w:numId="53">
    <w:abstractNumId w:val="61"/>
  </w:num>
  <w:num w:numId="54">
    <w:abstractNumId w:val="57"/>
  </w:num>
  <w:num w:numId="55">
    <w:abstractNumId w:val="66"/>
  </w:num>
  <w:num w:numId="56">
    <w:abstractNumId w:val="26"/>
  </w:num>
  <w:num w:numId="57">
    <w:abstractNumId w:val="6"/>
  </w:num>
  <w:num w:numId="58">
    <w:abstractNumId w:val="51"/>
  </w:num>
  <w:num w:numId="59">
    <w:abstractNumId w:val="70"/>
  </w:num>
  <w:num w:numId="60">
    <w:abstractNumId w:val="44"/>
  </w:num>
  <w:num w:numId="61">
    <w:abstractNumId w:val="72"/>
  </w:num>
  <w:num w:numId="62">
    <w:abstractNumId w:val="55"/>
  </w:num>
  <w:num w:numId="63">
    <w:abstractNumId w:val="16"/>
  </w:num>
  <w:num w:numId="64">
    <w:abstractNumId w:val="16"/>
    <w:lvlOverride w:ilvl="0">
      <w:startOverride w:val="1"/>
    </w:lvlOverride>
  </w:num>
  <w:num w:numId="65">
    <w:abstractNumId w:val="43"/>
  </w:num>
  <w:num w:numId="66">
    <w:abstractNumId w:val="35"/>
  </w:num>
  <w:num w:numId="67">
    <w:abstractNumId w:val="53"/>
  </w:num>
  <w:num w:numId="68">
    <w:abstractNumId w:val="5"/>
  </w:num>
  <w:num w:numId="69">
    <w:abstractNumId w:val="7"/>
  </w:num>
  <w:num w:numId="70">
    <w:abstractNumId w:val="38"/>
  </w:num>
  <w:num w:numId="71">
    <w:abstractNumId w:val="40"/>
  </w:num>
  <w:num w:numId="72">
    <w:abstractNumId w:val="45"/>
  </w:num>
  <w:num w:numId="73">
    <w:abstractNumId w:val="63"/>
  </w:num>
  <w:num w:numId="74">
    <w:abstractNumId w:val="25"/>
  </w:num>
  <w:num w:numId="75">
    <w:abstractNumId w:val="68"/>
  </w:num>
  <w:num w:numId="76">
    <w:abstractNumId w:val="45"/>
  </w:num>
  <w:num w:numId="77">
    <w:abstractNumId w:val="45"/>
  </w:num>
  <w:num w:numId="78">
    <w:abstractNumId w:val="16"/>
  </w:num>
  <w:num w:numId="79">
    <w:abstractNumId w:val="45"/>
  </w:num>
  <w:num w:numId="80">
    <w:abstractNumId w:val="45"/>
  </w:num>
  <w:num w:numId="81">
    <w:abstractNumId w:val="45"/>
  </w:num>
  <w:num w:numId="82">
    <w:abstractNumId w:val="23"/>
  </w:num>
  <w:num w:numId="83">
    <w:abstractNumId w:val="45"/>
  </w:num>
  <w:num w:numId="84">
    <w:abstractNumId w:val="48"/>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3F"/>
    <w:rsid w:val="000006B4"/>
    <w:rsid w:val="00000B29"/>
    <w:rsid w:val="00005DDB"/>
    <w:rsid w:val="00005E93"/>
    <w:rsid w:val="0000649E"/>
    <w:rsid w:val="00007E46"/>
    <w:rsid w:val="00010E71"/>
    <w:rsid w:val="00012098"/>
    <w:rsid w:val="00014CF6"/>
    <w:rsid w:val="000152A4"/>
    <w:rsid w:val="00017223"/>
    <w:rsid w:val="00017E09"/>
    <w:rsid w:val="0002183B"/>
    <w:rsid w:val="00023860"/>
    <w:rsid w:val="00025631"/>
    <w:rsid w:val="000302D8"/>
    <w:rsid w:val="00030AAC"/>
    <w:rsid w:val="00034951"/>
    <w:rsid w:val="00036300"/>
    <w:rsid w:val="000377BB"/>
    <w:rsid w:val="000413BA"/>
    <w:rsid w:val="00046213"/>
    <w:rsid w:val="00046947"/>
    <w:rsid w:val="0004780A"/>
    <w:rsid w:val="000532E5"/>
    <w:rsid w:val="0005439B"/>
    <w:rsid w:val="000545F3"/>
    <w:rsid w:val="00060F3F"/>
    <w:rsid w:val="000629E5"/>
    <w:rsid w:val="00062C32"/>
    <w:rsid w:val="00066F62"/>
    <w:rsid w:val="00071F4C"/>
    <w:rsid w:val="00073C66"/>
    <w:rsid w:val="00080B68"/>
    <w:rsid w:val="00080F3D"/>
    <w:rsid w:val="000827B3"/>
    <w:rsid w:val="00086464"/>
    <w:rsid w:val="00086A21"/>
    <w:rsid w:val="00087BEF"/>
    <w:rsid w:val="0009125C"/>
    <w:rsid w:val="0009562A"/>
    <w:rsid w:val="000A3994"/>
    <w:rsid w:val="000A3999"/>
    <w:rsid w:val="000B0118"/>
    <w:rsid w:val="000B43F8"/>
    <w:rsid w:val="000B5CFB"/>
    <w:rsid w:val="000C2E70"/>
    <w:rsid w:val="000C35D8"/>
    <w:rsid w:val="000C71D7"/>
    <w:rsid w:val="000D2813"/>
    <w:rsid w:val="000D4233"/>
    <w:rsid w:val="000D5987"/>
    <w:rsid w:val="000D7207"/>
    <w:rsid w:val="000E042F"/>
    <w:rsid w:val="000E0D00"/>
    <w:rsid w:val="000E1920"/>
    <w:rsid w:val="000E1F18"/>
    <w:rsid w:val="000E372E"/>
    <w:rsid w:val="000E4CAD"/>
    <w:rsid w:val="000E74A1"/>
    <w:rsid w:val="000F3D54"/>
    <w:rsid w:val="000F3E65"/>
    <w:rsid w:val="000F587B"/>
    <w:rsid w:val="000F6604"/>
    <w:rsid w:val="001010A1"/>
    <w:rsid w:val="001011B8"/>
    <w:rsid w:val="001014D7"/>
    <w:rsid w:val="00103448"/>
    <w:rsid w:val="00104574"/>
    <w:rsid w:val="00104E86"/>
    <w:rsid w:val="0010559F"/>
    <w:rsid w:val="001056D7"/>
    <w:rsid w:val="00111811"/>
    <w:rsid w:val="00113BDA"/>
    <w:rsid w:val="00113EA0"/>
    <w:rsid w:val="00114DA1"/>
    <w:rsid w:val="00114DEF"/>
    <w:rsid w:val="0011783A"/>
    <w:rsid w:val="00120E04"/>
    <w:rsid w:val="00122EA6"/>
    <w:rsid w:val="001245FB"/>
    <w:rsid w:val="00124A61"/>
    <w:rsid w:val="001312A7"/>
    <w:rsid w:val="00131DAE"/>
    <w:rsid w:val="001403D2"/>
    <w:rsid w:val="00141343"/>
    <w:rsid w:val="001419E1"/>
    <w:rsid w:val="00150DB0"/>
    <w:rsid w:val="0015106E"/>
    <w:rsid w:val="00153B05"/>
    <w:rsid w:val="00154E4F"/>
    <w:rsid w:val="001564DE"/>
    <w:rsid w:val="001564F5"/>
    <w:rsid w:val="00156A7F"/>
    <w:rsid w:val="0015735C"/>
    <w:rsid w:val="001573B1"/>
    <w:rsid w:val="0016232D"/>
    <w:rsid w:val="0016261C"/>
    <w:rsid w:val="00164439"/>
    <w:rsid w:val="00165329"/>
    <w:rsid w:val="00165488"/>
    <w:rsid w:val="001666DE"/>
    <w:rsid w:val="00166708"/>
    <w:rsid w:val="00166F80"/>
    <w:rsid w:val="0016784E"/>
    <w:rsid w:val="00173457"/>
    <w:rsid w:val="00173890"/>
    <w:rsid w:val="001745FC"/>
    <w:rsid w:val="00175BDE"/>
    <w:rsid w:val="00175C8B"/>
    <w:rsid w:val="00175DBC"/>
    <w:rsid w:val="00175DE9"/>
    <w:rsid w:val="0017769B"/>
    <w:rsid w:val="00180C54"/>
    <w:rsid w:val="00181058"/>
    <w:rsid w:val="00182B15"/>
    <w:rsid w:val="001855DF"/>
    <w:rsid w:val="00185E82"/>
    <w:rsid w:val="00187E02"/>
    <w:rsid w:val="00193228"/>
    <w:rsid w:val="00194BF0"/>
    <w:rsid w:val="001955AD"/>
    <w:rsid w:val="001956A3"/>
    <w:rsid w:val="00195BAE"/>
    <w:rsid w:val="0019629D"/>
    <w:rsid w:val="001A0243"/>
    <w:rsid w:val="001A2514"/>
    <w:rsid w:val="001A2DE0"/>
    <w:rsid w:val="001A31A8"/>
    <w:rsid w:val="001A5B10"/>
    <w:rsid w:val="001A5F5E"/>
    <w:rsid w:val="001B0AA3"/>
    <w:rsid w:val="001B0E31"/>
    <w:rsid w:val="001B30BF"/>
    <w:rsid w:val="001B319F"/>
    <w:rsid w:val="001B4FB1"/>
    <w:rsid w:val="001C06D6"/>
    <w:rsid w:val="001D0AE8"/>
    <w:rsid w:val="001D1862"/>
    <w:rsid w:val="001D19E6"/>
    <w:rsid w:val="001D4478"/>
    <w:rsid w:val="001D6FA6"/>
    <w:rsid w:val="001D7332"/>
    <w:rsid w:val="001E1252"/>
    <w:rsid w:val="001E5064"/>
    <w:rsid w:val="001F118E"/>
    <w:rsid w:val="001F2F8E"/>
    <w:rsid w:val="001F3668"/>
    <w:rsid w:val="001F38AD"/>
    <w:rsid w:val="001F4CEA"/>
    <w:rsid w:val="001F501F"/>
    <w:rsid w:val="001F5B14"/>
    <w:rsid w:val="001F6089"/>
    <w:rsid w:val="0020022D"/>
    <w:rsid w:val="0020710D"/>
    <w:rsid w:val="00212D61"/>
    <w:rsid w:val="00214516"/>
    <w:rsid w:val="002153BE"/>
    <w:rsid w:val="0021563C"/>
    <w:rsid w:val="00217CA9"/>
    <w:rsid w:val="0022091C"/>
    <w:rsid w:val="002209FD"/>
    <w:rsid w:val="0022159C"/>
    <w:rsid w:val="00230314"/>
    <w:rsid w:val="00231111"/>
    <w:rsid w:val="00233AC6"/>
    <w:rsid w:val="002408E2"/>
    <w:rsid w:val="00243413"/>
    <w:rsid w:val="00246A84"/>
    <w:rsid w:val="002530BB"/>
    <w:rsid w:val="00253262"/>
    <w:rsid w:val="00253D88"/>
    <w:rsid w:val="00266CE9"/>
    <w:rsid w:val="002676AA"/>
    <w:rsid w:val="00267CB0"/>
    <w:rsid w:val="002710C2"/>
    <w:rsid w:val="00274D8F"/>
    <w:rsid w:val="0027755B"/>
    <w:rsid w:val="0028551C"/>
    <w:rsid w:val="0028742A"/>
    <w:rsid w:val="00292B93"/>
    <w:rsid w:val="00294583"/>
    <w:rsid w:val="00294764"/>
    <w:rsid w:val="00294857"/>
    <w:rsid w:val="00294908"/>
    <w:rsid w:val="0029780E"/>
    <w:rsid w:val="002A292A"/>
    <w:rsid w:val="002A4B6F"/>
    <w:rsid w:val="002A6168"/>
    <w:rsid w:val="002B04FE"/>
    <w:rsid w:val="002B17D0"/>
    <w:rsid w:val="002B1FE2"/>
    <w:rsid w:val="002B3DBF"/>
    <w:rsid w:val="002B4485"/>
    <w:rsid w:val="002B6E9E"/>
    <w:rsid w:val="002C214E"/>
    <w:rsid w:val="002C2476"/>
    <w:rsid w:val="002C2BF1"/>
    <w:rsid w:val="002C4F95"/>
    <w:rsid w:val="002C571D"/>
    <w:rsid w:val="002C61BA"/>
    <w:rsid w:val="002C774C"/>
    <w:rsid w:val="002C779A"/>
    <w:rsid w:val="002C77AA"/>
    <w:rsid w:val="002D0E13"/>
    <w:rsid w:val="002D4B7F"/>
    <w:rsid w:val="002D4C1A"/>
    <w:rsid w:val="002D653E"/>
    <w:rsid w:val="002D65DD"/>
    <w:rsid w:val="002E6B56"/>
    <w:rsid w:val="002F2245"/>
    <w:rsid w:val="002F2A87"/>
    <w:rsid w:val="002F31D0"/>
    <w:rsid w:val="003039EB"/>
    <w:rsid w:val="00303A81"/>
    <w:rsid w:val="00306734"/>
    <w:rsid w:val="00307E1F"/>
    <w:rsid w:val="00311181"/>
    <w:rsid w:val="003137DD"/>
    <w:rsid w:val="00316675"/>
    <w:rsid w:val="00316A42"/>
    <w:rsid w:val="003172E5"/>
    <w:rsid w:val="003219A0"/>
    <w:rsid w:val="0032645B"/>
    <w:rsid w:val="00332497"/>
    <w:rsid w:val="0033695A"/>
    <w:rsid w:val="003418F1"/>
    <w:rsid w:val="00343AD4"/>
    <w:rsid w:val="003457BE"/>
    <w:rsid w:val="0034616B"/>
    <w:rsid w:val="00347CB6"/>
    <w:rsid w:val="003523EB"/>
    <w:rsid w:val="00353B26"/>
    <w:rsid w:val="003564E9"/>
    <w:rsid w:val="00366887"/>
    <w:rsid w:val="00377DC1"/>
    <w:rsid w:val="0038120D"/>
    <w:rsid w:val="00382FF9"/>
    <w:rsid w:val="003853C2"/>
    <w:rsid w:val="003859BB"/>
    <w:rsid w:val="00386DEB"/>
    <w:rsid w:val="00387F9B"/>
    <w:rsid w:val="00391464"/>
    <w:rsid w:val="003931CB"/>
    <w:rsid w:val="0039535C"/>
    <w:rsid w:val="0039541B"/>
    <w:rsid w:val="0039772D"/>
    <w:rsid w:val="00397E97"/>
    <w:rsid w:val="003A0FDA"/>
    <w:rsid w:val="003A376A"/>
    <w:rsid w:val="003A598C"/>
    <w:rsid w:val="003A7304"/>
    <w:rsid w:val="003A73C6"/>
    <w:rsid w:val="003B1209"/>
    <w:rsid w:val="003B14FD"/>
    <w:rsid w:val="003B23CB"/>
    <w:rsid w:val="003B5566"/>
    <w:rsid w:val="003B68D8"/>
    <w:rsid w:val="003C4645"/>
    <w:rsid w:val="003C5026"/>
    <w:rsid w:val="003D1EA3"/>
    <w:rsid w:val="003D20BF"/>
    <w:rsid w:val="003D2CCC"/>
    <w:rsid w:val="003D3108"/>
    <w:rsid w:val="003D4850"/>
    <w:rsid w:val="003D79DB"/>
    <w:rsid w:val="003E0AAB"/>
    <w:rsid w:val="003E28FA"/>
    <w:rsid w:val="003E5936"/>
    <w:rsid w:val="003F1B2E"/>
    <w:rsid w:val="003F26EB"/>
    <w:rsid w:val="003F68DA"/>
    <w:rsid w:val="003F76A9"/>
    <w:rsid w:val="0040169E"/>
    <w:rsid w:val="00401BC9"/>
    <w:rsid w:val="004021A4"/>
    <w:rsid w:val="00403DD9"/>
    <w:rsid w:val="0040455B"/>
    <w:rsid w:val="00406914"/>
    <w:rsid w:val="00407350"/>
    <w:rsid w:val="00411BEC"/>
    <w:rsid w:val="00411EEF"/>
    <w:rsid w:val="00412D48"/>
    <w:rsid w:val="00413CD4"/>
    <w:rsid w:val="00414A71"/>
    <w:rsid w:val="0042219B"/>
    <w:rsid w:val="00422C7A"/>
    <w:rsid w:val="004253A2"/>
    <w:rsid w:val="00427C5F"/>
    <w:rsid w:val="00434782"/>
    <w:rsid w:val="004362A9"/>
    <w:rsid w:val="00441127"/>
    <w:rsid w:val="0044265A"/>
    <w:rsid w:val="00442BC3"/>
    <w:rsid w:val="00442F8A"/>
    <w:rsid w:val="0044380F"/>
    <w:rsid w:val="00443EB9"/>
    <w:rsid w:val="004467DC"/>
    <w:rsid w:val="00446B33"/>
    <w:rsid w:val="0044788B"/>
    <w:rsid w:val="00452939"/>
    <w:rsid w:val="00453804"/>
    <w:rsid w:val="004555FA"/>
    <w:rsid w:val="004568B6"/>
    <w:rsid w:val="004604AA"/>
    <w:rsid w:val="00461097"/>
    <w:rsid w:val="00462905"/>
    <w:rsid w:val="004630CC"/>
    <w:rsid w:val="00463909"/>
    <w:rsid w:val="00466BE3"/>
    <w:rsid w:val="00471C63"/>
    <w:rsid w:val="0047270F"/>
    <w:rsid w:val="00476DC2"/>
    <w:rsid w:val="00480AD1"/>
    <w:rsid w:val="00482EAE"/>
    <w:rsid w:val="00484F6E"/>
    <w:rsid w:val="004858BE"/>
    <w:rsid w:val="00493BE0"/>
    <w:rsid w:val="0049733F"/>
    <w:rsid w:val="004A2042"/>
    <w:rsid w:val="004A2DB3"/>
    <w:rsid w:val="004A32A9"/>
    <w:rsid w:val="004A332B"/>
    <w:rsid w:val="004A551C"/>
    <w:rsid w:val="004B27BE"/>
    <w:rsid w:val="004B45B2"/>
    <w:rsid w:val="004B5737"/>
    <w:rsid w:val="004C4805"/>
    <w:rsid w:val="004C4907"/>
    <w:rsid w:val="004C497C"/>
    <w:rsid w:val="004C5B8D"/>
    <w:rsid w:val="004D169A"/>
    <w:rsid w:val="004D3C7E"/>
    <w:rsid w:val="004D4303"/>
    <w:rsid w:val="004E2821"/>
    <w:rsid w:val="004E4098"/>
    <w:rsid w:val="004F1740"/>
    <w:rsid w:val="004F6033"/>
    <w:rsid w:val="00502D80"/>
    <w:rsid w:val="00503376"/>
    <w:rsid w:val="00507130"/>
    <w:rsid w:val="00507791"/>
    <w:rsid w:val="00507FCB"/>
    <w:rsid w:val="00511A60"/>
    <w:rsid w:val="00511A62"/>
    <w:rsid w:val="0051224F"/>
    <w:rsid w:val="00515DBB"/>
    <w:rsid w:val="00515EA6"/>
    <w:rsid w:val="005203CA"/>
    <w:rsid w:val="00521038"/>
    <w:rsid w:val="00523C58"/>
    <w:rsid w:val="00525897"/>
    <w:rsid w:val="005440D3"/>
    <w:rsid w:val="00545B6B"/>
    <w:rsid w:val="00546E83"/>
    <w:rsid w:val="0055047D"/>
    <w:rsid w:val="005506E0"/>
    <w:rsid w:val="00552B45"/>
    <w:rsid w:val="00552BD5"/>
    <w:rsid w:val="005531BD"/>
    <w:rsid w:val="00557426"/>
    <w:rsid w:val="00560022"/>
    <w:rsid w:val="005609E1"/>
    <w:rsid w:val="0056176F"/>
    <w:rsid w:val="00561B27"/>
    <w:rsid w:val="00563171"/>
    <w:rsid w:val="0056541B"/>
    <w:rsid w:val="00571BB3"/>
    <w:rsid w:val="00574E72"/>
    <w:rsid w:val="00575884"/>
    <w:rsid w:val="005762CD"/>
    <w:rsid w:val="00576E29"/>
    <w:rsid w:val="00581279"/>
    <w:rsid w:val="00583329"/>
    <w:rsid w:val="00583C39"/>
    <w:rsid w:val="00583D40"/>
    <w:rsid w:val="00591AE2"/>
    <w:rsid w:val="005962CF"/>
    <w:rsid w:val="00597676"/>
    <w:rsid w:val="0059791D"/>
    <w:rsid w:val="005A00A5"/>
    <w:rsid w:val="005A2159"/>
    <w:rsid w:val="005A2A51"/>
    <w:rsid w:val="005A4A39"/>
    <w:rsid w:val="005B1377"/>
    <w:rsid w:val="005B1DFB"/>
    <w:rsid w:val="005B1F47"/>
    <w:rsid w:val="005B2FCC"/>
    <w:rsid w:val="005B3A5B"/>
    <w:rsid w:val="005B662C"/>
    <w:rsid w:val="005B77C2"/>
    <w:rsid w:val="005C1BCE"/>
    <w:rsid w:val="005C429C"/>
    <w:rsid w:val="005C4832"/>
    <w:rsid w:val="005C5DAE"/>
    <w:rsid w:val="005D3FE9"/>
    <w:rsid w:val="005D7EDF"/>
    <w:rsid w:val="005E104A"/>
    <w:rsid w:val="005E1D8A"/>
    <w:rsid w:val="005E3223"/>
    <w:rsid w:val="005F1A94"/>
    <w:rsid w:val="005F2B16"/>
    <w:rsid w:val="005F3242"/>
    <w:rsid w:val="005F4089"/>
    <w:rsid w:val="005F4D49"/>
    <w:rsid w:val="005F556A"/>
    <w:rsid w:val="005F66D3"/>
    <w:rsid w:val="005F6ED5"/>
    <w:rsid w:val="00600CF3"/>
    <w:rsid w:val="00603A29"/>
    <w:rsid w:val="00604F0C"/>
    <w:rsid w:val="0060513A"/>
    <w:rsid w:val="006071AD"/>
    <w:rsid w:val="00611B8C"/>
    <w:rsid w:val="00612A87"/>
    <w:rsid w:val="006177EC"/>
    <w:rsid w:val="0062582F"/>
    <w:rsid w:val="0063070B"/>
    <w:rsid w:val="006311B6"/>
    <w:rsid w:val="00641C05"/>
    <w:rsid w:val="00644DBD"/>
    <w:rsid w:val="006466D6"/>
    <w:rsid w:val="006540CF"/>
    <w:rsid w:val="006578BE"/>
    <w:rsid w:val="00661AF6"/>
    <w:rsid w:val="00661C1F"/>
    <w:rsid w:val="00664AAF"/>
    <w:rsid w:val="00666E76"/>
    <w:rsid w:val="006713DE"/>
    <w:rsid w:val="006715C4"/>
    <w:rsid w:val="00674512"/>
    <w:rsid w:val="00674682"/>
    <w:rsid w:val="00676CAE"/>
    <w:rsid w:val="00677AF2"/>
    <w:rsid w:val="00682D1B"/>
    <w:rsid w:val="00683B3A"/>
    <w:rsid w:val="00685FCE"/>
    <w:rsid w:val="006945B9"/>
    <w:rsid w:val="006953E8"/>
    <w:rsid w:val="00696C9E"/>
    <w:rsid w:val="006A01BB"/>
    <w:rsid w:val="006A0CF9"/>
    <w:rsid w:val="006A33A9"/>
    <w:rsid w:val="006A347C"/>
    <w:rsid w:val="006A3E1B"/>
    <w:rsid w:val="006A4657"/>
    <w:rsid w:val="006A49B4"/>
    <w:rsid w:val="006A5DFA"/>
    <w:rsid w:val="006A63BF"/>
    <w:rsid w:val="006B1E77"/>
    <w:rsid w:val="006B1F54"/>
    <w:rsid w:val="006B349D"/>
    <w:rsid w:val="006B5E06"/>
    <w:rsid w:val="006C22C0"/>
    <w:rsid w:val="006C2F51"/>
    <w:rsid w:val="006C76C7"/>
    <w:rsid w:val="006D5BB4"/>
    <w:rsid w:val="006D627F"/>
    <w:rsid w:val="006D6DC3"/>
    <w:rsid w:val="006E124E"/>
    <w:rsid w:val="006E1C62"/>
    <w:rsid w:val="006E2F5F"/>
    <w:rsid w:val="006E4520"/>
    <w:rsid w:val="006E55CB"/>
    <w:rsid w:val="006E58E0"/>
    <w:rsid w:val="006F336A"/>
    <w:rsid w:val="006F6485"/>
    <w:rsid w:val="0070235D"/>
    <w:rsid w:val="00710D3A"/>
    <w:rsid w:val="007120DB"/>
    <w:rsid w:val="007123A4"/>
    <w:rsid w:val="0071244C"/>
    <w:rsid w:val="00712B85"/>
    <w:rsid w:val="00714666"/>
    <w:rsid w:val="00715C59"/>
    <w:rsid w:val="00722C1A"/>
    <w:rsid w:val="007313A9"/>
    <w:rsid w:val="00731696"/>
    <w:rsid w:val="0073469E"/>
    <w:rsid w:val="007347B5"/>
    <w:rsid w:val="00742005"/>
    <w:rsid w:val="00747796"/>
    <w:rsid w:val="00750C28"/>
    <w:rsid w:val="007513E6"/>
    <w:rsid w:val="007520FB"/>
    <w:rsid w:val="00755875"/>
    <w:rsid w:val="00756B54"/>
    <w:rsid w:val="0076151B"/>
    <w:rsid w:val="007616E0"/>
    <w:rsid w:val="007621D1"/>
    <w:rsid w:val="00766638"/>
    <w:rsid w:val="00767019"/>
    <w:rsid w:val="0077299F"/>
    <w:rsid w:val="00772A35"/>
    <w:rsid w:val="007735EF"/>
    <w:rsid w:val="00774E8C"/>
    <w:rsid w:val="00775D10"/>
    <w:rsid w:val="00782636"/>
    <w:rsid w:val="00785136"/>
    <w:rsid w:val="00791733"/>
    <w:rsid w:val="00792862"/>
    <w:rsid w:val="00793599"/>
    <w:rsid w:val="0079380B"/>
    <w:rsid w:val="00793A2F"/>
    <w:rsid w:val="00794FC2"/>
    <w:rsid w:val="00795266"/>
    <w:rsid w:val="00795300"/>
    <w:rsid w:val="00797FDD"/>
    <w:rsid w:val="007A30A9"/>
    <w:rsid w:val="007A5345"/>
    <w:rsid w:val="007A7F34"/>
    <w:rsid w:val="007B04A5"/>
    <w:rsid w:val="007B77E5"/>
    <w:rsid w:val="007C581A"/>
    <w:rsid w:val="007C6340"/>
    <w:rsid w:val="007C7E1E"/>
    <w:rsid w:val="007D1CE9"/>
    <w:rsid w:val="007D2060"/>
    <w:rsid w:val="007D2AED"/>
    <w:rsid w:val="007D4632"/>
    <w:rsid w:val="007D577D"/>
    <w:rsid w:val="007D6929"/>
    <w:rsid w:val="007D7566"/>
    <w:rsid w:val="007E257B"/>
    <w:rsid w:val="007E3ECE"/>
    <w:rsid w:val="007E5062"/>
    <w:rsid w:val="007F03D9"/>
    <w:rsid w:val="007F08E4"/>
    <w:rsid w:val="007F483A"/>
    <w:rsid w:val="007F5AA9"/>
    <w:rsid w:val="007F6088"/>
    <w:rsid w:val="007F70CA"/>
    <w:rsid w:val="007F72D8"/>
    <w:rsid w:val="00800D57"/>
    <w:rsid w:val="008055B5"/>
    <w:rsid w:val="008064CB"/>
    <w:rsid w:val="00811908"/>
    <w:rsid w:val="00814F4F"/>
    <w:rsid w:val="00820F91"/>
    <w:rsid w:val="00821652"/>
    <w:rsid w:val="008259EE"/>
    <w:rsid w:val="0082639F"/>
    <w:rsid w:val="00826C32"/>
    <w:rsid w:val="008307C5"/>
    <w:rsid w:val="00834924"/>
    <w:rsid w:val="008379FB"/>
    <w:rsid w:val="00843DB3"/>
    <w:rsid w:val="0084792E"/>
    <w:rsid w:val="00850FE5"/>
    <w:rsid w:val="0085332C"/>
    <w:rsid w:val="00860C1B"/>
    <w:rsid w:val="00861093"/>
    <w:rsid w:val="008620A6"/>
    <w:rsid w:val="00865561"/>
    <w:rsid w:val="00867A8F"/>
    <w:rsid w:val="00871D5F"/>
    <w:rsid w:val="00871D73"/>
    <w:rsid w:val="008730B6"/>
    <w:rsid w:val="00874C13"/>
    <w:rsid w:val="00875196"/>
    <w:rsid w:val="00877021"/>
    <w:rsid w:val="008818C4"/>
    <w:rsid w:val="0088267B"/>
    <w:rsid w:val="00885054"/>
    <w:rsid w:val="00885A81"/>
    <w:rsid w:val="00890ADE"/>
    <w:rsid w:val="00891633"/>
    <w:rsid w:val="00892F62"/>
    <w:rsid w:val="008932FB"/>
    <w:rsid w:val="00893565"/>
    <w:rsid w:val="00894DC8"/>
    <w:rsid w:val="008961D7"/>
    <w:rsid w:val="008967EB"/>
    <w:rsid w:val="00896B52"/>
    <w:rsid w:val="00897B4F"/>
    <w:rsid w:val="008A1C97"/>
    <w:rsid w:val="008A50C5"/>
    <w:rsid w:val="008B4C95"/>
    <w:rsid w:val="008B5645"/>
    <w:rsid w:val="008B7BCC"/>
    <w:rsid w:val="008C2883"/>
    <w:rsid w:val="008C5026"/>
    <w:rsid w:val="008D47FF"/>
    <w:rsid w:val="008E56C2"/>
    <w:rsid w:val="008E7D2C"/>
    <w:rsid w:val="008F16D7"/>
    <w:rsid w:val="008F2428"/>
    <w:rsid w:val="008F3E2B"/>
    <w:rsid w:val="008F3FB9"/>
    <w:rsid w:val="00901C01"/>
    <w:rsid w:val="00905C96"/>
    <w:rsid w:val="009068E0"/>
    <w:rsid w:val="00906E4E"/>
    <w:rsid w:val="0090795E"/>
    <w:rsid w:val="00911BD6"/>
    <w:rsid w:val="00913F17"/>
    <w:rsid w:val="009164F0"/>
    <w:rsid w:val="009173E3"/>
    <w:rsid w:val="0091782F"/>
    <w:rsid w:val="0091796D"/>
    <w:rsid w:val="0092486D"/>
    <w:rsid w:val="009322C9"/>
    <w:rsid w:val="00933A69"/>
    <w:rsid w:val="00936769"/>
    <w:rsid w:val="00936A26"/>
    <w:rsid w:val="00940853"/>
    <w:rsid w:val="00941D66"/>
    <w:rsid w:val="0094350A"/>
    <w:rsid w:val="00943D24"/>
    <w:rsid w:val="009442A5"/>
    <w:rsid w:val="0094442E"/>
    <w:rsid w:val="00945778"/>
    <w:rsid w:val="009528E9"/>
    <w:rsid w:val="00953962"/>
    <w:rsid w:val="00954D41"/>
    <w:rsid w:val="00955E5B"/>
    <w:rsid w:val="00957D32"/>
    <w:rsid w:val="00964E5D"/>
    <w:rsid w:val="0097417E"/>
    <w:rsid w:val="00974E67"/>
    <w:rsid w:val="00975434"/>
    <w:rsid w:val="00980C7E"/>
    <w:rsid w:val="00981851"/>
    <w:rsid w:val="00981B90"/>
    <w:rsid w:val="00983FC0"/>
    <w:rsid w:val="009841D2"/>
    <w:rsid w:val="009848B1"/>
    <w:rsid w:val="009909D4"/>
    <w:rsid w:val="00991A70"/>
    <w:rsid w:val="00993A88"/>
    <w:rsid w:val="009A0087"/>
    <w:rsid w:val="009A0CA5"/>
    <w:rsid w:val="009A1407"/>
    <w:rsid w:val="009A1BB2"/>
    <w:rsid w:val="009A1D83"/>
    <w:rsid w:val="009A2037"/>
    <w:rsid w:val="009A3822"/>
    <w:rsid w:val="009A58C0"/>
    <w:rsid w:val="009A6FE3"/>
    <w:rsid w:val="009A750E"/>
    <w:rsid w:val="009A7D0B"/>
    <w:rsid w:val="009B0F02"/>
    <w:rsid w:val="009B2D39"/>
    <w:rsid w:val="009B52F2"/>
    <w:rsid w:val="009C0935"/>
    <w:rsid w:val="009C5235"/>
    <w:rsid w:val="009C620E"/>
    <w:rsid w:val="009C6C02"/>
    <w:rsid w:val="009C7F6A"/>
    <w:rsid w:val="009D0CD5"/>
    <w:rsid w:val="009D4280"/>
    <w:rsid w:val="009D63FE"/>
    <w:rsid w:val="009D6EA0"/>
    <w:rsid w:val="009D73D1"/>
    <w:rsid w:val="009D7AEE"/>
    <w:rsid w:val="009E1498"/>
    <w:rsid w:val="009E14A6"/>
    <w:rsid w:val="009E3D54"/>
    <w:rsid w:val="009F0E7E"/>
    <w:rsid w:val="009F354A"/>
    <w:rsid w:val="009F5228"/>
    <w:rsid w:val="00A00AE7"/>
    <w:rsid w:val="00A01C27"/>
    <w:rsid w:val="00A02F61"/>
    <w:rsid w:val="00A0612B"/>
    <w:rsid w:val="00A109ED"/>
    <w:rsid w:val="00A13B44"/>
    <w:rsid w:val="00A1746A"/>
    <w:rsid w:val="00A2214B"/>
    <w:rsid w:val="00A22B69"/>
    <w:rsid w:val="00A22F33"/>
    <w:rsid w:val="00A24E53"/>
    <w:rsid w:val="00A2747E"/>
    <w:rsid w:val="00A275C0"/>
    <w:rsid w:val="00A27CE8"/>
    <w:rsid w:val="00A3196A"/>
    <w:rsid w:val="00A324AB"/>
    <w:rsid w:val="00A33A09"/>
    <w:rsid w:val="00A34290"/>
    <w:rsid w:val="00A3566C"/>
    <w:rsid w:val="00A35B25"/>
    <w:rsid w:val="00A37388"/>
    <w:rsid w:val="00A4385C"/>
    <w:rsid w:val="00A47545"/>
    <w:rsid w:val="00A51197"/>
    <w:rsid w:val="00A530B1"/>
    <w:rsid w:val="00A530C7"/>
    <w:rsid w:val="00A54B8A"/>
    <w:rsid w:val="00A55507"/>
    <w:rsid w:val="00A60482"/>
    <w:rsid w:val="00A65C55"/>
    <w:rsid w:val="00A6724B"/>
    <w:rsid w:val="00A71ECB"/>
    <w:rsid w:val="00A7565C"/>
    <w:rsid w:val="00A8056C"/>
    <w:rsid w:val="00A80C45"/>
    <w:rsid w:val="00A86117"/>
    <w:rsid w:val="00A866FA"/>
    <w:rsid w:val="00A86CF7"/>
    <w:rsid w:val="00A86EFF"/>
    <w:rsid w:val="00A93D3A"/>
    <w:rsid w:val="00A94EC9"/>
    <w:rsid w:val="00A97470"/>
    <w:rsid w:val="00A97875"/>
    <w:rsid w:val="00AA142D"/>
    <w:rsid w:val="00AA1E32"/>
    <w:rsid w:val="00AA7D6C"/>
    <w:rsid w:val="00AB148A"/>
    <w:rsid w:val="00AB39CE"/>
    <w:rsid w:val="00AB5CBD"/>
    <w:rsid w:val="00AB6D3E"/>
    <w:rsid w:val="00AB6D59"/>
    <w:rsid w:val="00AC0DCB"/>
    <w:rsid w:val="00AC3CD4"/>
    <w:rsid w:val="00AC471A"/>
    <w:rsid w:val="00AC634C"/>
    <w:rsid w:val="00AD120B"/>
    <w:rsid w:val="00AD2E6D"/>
    <w:rsid w:val="00AD6A84"/>
    <w:rsid w:val="00AD77F9"/>
    <w:rsid w:val="00AE0FCD"/>
    <w:rsid w:val="00AE160A"/>
    <w:rsid w:val="00AE6455"/>
    <w:rsid w:val="00AE72B4"/>
    <w:rsid w:val="00AE78BE"/>
    <w:rsid w:val="00AF2F3A"/>
    <w:rsid w:val="00AF5C9A"/>
    <w:rsid w:val="00AF6939"/>
    <w:rsid w:val="00B02073"/>
    <w:rsid w:val="00B04D0F"/>
    <w:rsid w:val="00B079C7"/>
    <w:rsid w:val="00B07A8B"/>
    <w:rsid w:val="00B10648"/>
    <w:rsid w:val="00B137E5"/>
    <w:rsid w:val="00B1451E"/>
    <w:rsid w:val="00B16868"/>
    <w:rsid w:val="00B1761D"/>
    <w:rsid w:val="00B20AE0"/>
    <w:rsid w:val="00B24844"/>
    <w:rsid w:val="00B25F17"/>
    <w:rsid w:val="00B278D1"/>
    <w:rsid w:val="00B32995"/>
    <w:rsid w:val="00B36DEF"/>
    <w:rsid w:val="00B4001F"/>
    <w:rsid w:val="00B40C61"/>
    <w:rsid w:val="00B448E1"/>
    <w:rsid w:val="00B47591"/>
    <w:rsid w:val="00B532DB"/>
    <w:rsid w:val="00B5417E"/>
    <w:rsid w:val="00B541EE"/>
    <w:rsid w:val="00B55183"/>
    <w:rsid w:val="00B551D2"/>
    <w:rsid w:val="00B6340D"/>
    <w:rsid w:val="00B64897"/>
    <w:rsid w:val="00B66452"/>
    <w:rsid w:val="00B71A06"/>
    <w:rsid w:val="00B747FA"/>
    <w:rsid w:val="00B75DD6"/>
    <w:rsid w:val="00B80E6B"/>
    <w:rsid w:val="00B8269C"/>
    <w:rsid w:val="00B82CF6"/>
    <w:rsid w:val="00B863FC"/>
    <w:rsid w:val="00B87017"/>
    <w:rsid w:val="00B90DDB"/>
    <w:rsid w:val="00B97F5D"/>
    <w:rsid w:val="00BA3870"/>
    <w:rsid w:val="00BA45D6"/>
    <w:rsid w:val="00BA5DB3"/>
    <w:rsid w:val="00BA6739"/>
    <w:rsid w:val="00BA6E24"/>
    <w:rsid w:val="00BA75F7"/>
    <w:rsid w:val="00BB615E"/>
    <w:rsid w:val="00BC4F11"/>
    <w:rsid w:val="00BC54DE"/>
    <w:rsid w:val="00BC64C2"/>
    <w:rsid w:val="00BC6E7F"/>
    <w:rsid w:val="00BD11E7"/>
    <w:rsid w:val="00BD3A7C"/>
    <w:rsid w:val="00BD49F9"/>
    <w:rsid w:val="00BD7F20"/>
    <w:rsid w:val="00BE016E"/>
    <w:rsid w:val="00BE1FAA"/>
    <w:rsid w:val="00BE566D"/>
    <w:rsid w:val="00BE6E9B"/>
    <w:rsid w:val="00BF115E"/>
    <w:rsid w:val="00BF17C3"/>
    <w:rsid w:val="00BF61D9"/>
    <w:rsid w:val="00C03738"/>
    <w:rsid w:val="00C04B88"/>
    <w:rsid w:val="00C050D1"/>
    <w:rsid w:val="00C05233"/>
    <w:rsid w:val="00C10A58"/>
    <w:rsid w:val="00C12154"/>
    <w:rsid w:val="00C1486A"/>
    <w:rsid w:val="00C14D52"/>
    <w:rsid w:val="00C157DC"/>
    <w:rsid w:val="00C16F39"/>
    <w:rsid w:val="00C20E8A"/>
    <w:rsid w:val="00C23F02"/>
    <w:rsid w:val="00C242B9"/>
    <w:rsid w:val="00C25B08"/>
    <w:rsid w:val="00C267AC"/>
    <w:rsid w:val="00C30876"/>
    <w:rsid w:val="00C32BEE"/>
    <w:rsid w:val="00C34743"/>
    <w:rsid w:val="00C35318"/>
    <w:rsid w:val="00C40127"/>
    <w:rsid w:val="00C40575"/>
    <w:rsid w:val="00C43C1D"/>
    <w:rsid w:val="00C4763A"/>
    <w:rsid w:val="00C47791"/>
    <w:rsid w:val="00C478F9"/>
    <w:rsid w:val="00C520D6"/>
    <w:rsid w:val="00C52E73"/>
    <w:rsid w:val="00C5686F"/>
    <w:rsid w:val="00C60406"/>
    <w:rsid w:val="00C60881"/>
    <w:rsid w:val="00C62344"/>
    <w:rsid w:val="00C626EB"/>
    <w:rsid w:val="00C62795"/>
    <w:rsid w:val="00C6306E"/>
    <w:rsid w:val="00C63209"/>
    <w:rsid w:val="00C636FE"/>
    <w:rsid w:val="00C64790"/>
    <w:rsid w:val="00C65044"/>
    <w:rsid w:val="00C70A56"/>
    <w:rsid w:val="00C803D9"/>
    <w:rsid w:val="00C814C6"/>
    <w:rsid w:val="00C822AF"/>
    <w:rsid w:val="00C90B0A"/>
    <w:rsid w:val="00C923A0"/>
    <w:rsid w:val="00C961D7"/>
    <w:rsid w:val="00C96583"/>
    <w:rsid w:val="00CA1140"/>
    <w:rsid w:val="00CA1E89"/>
    <w:rsid w:val="00CA7354"/>
    <w:rsid w:val="00CB1361"/>
    <w:rsid w:val="00CB156F"/>
    <w:rsid w:val="00CB16C8"/>
    <w:rsid w:val="00CB1F5F"/>
    <w:rsid w:val="00CB3A1C"/>
    <w:rsid w:val="00CB4FC8"/>
    <w:rsid w:val="00CB569F"/>
    <w:rsid w:val="00CB6566"/>
    <w:rsid w:val="00CB67D4"/>
    <w:rsid w:val="00CB706B"/>
    <w:rsid w:val="00CB7A17"/>
    <w:rsid w:val="00CC2CE1"/>
    <w:rsid w:val="00CC410A"/>
    <w:rsid w:val="00CD2B25"/>
    <w:rsid w:val="00CD3A84"/>
    <w:rsid w:val="00CD442D"/>
    <w:rsid w:val="00CD56CD"/>
    <w:rsid w:val="00CD5D3B"/>
    <w:rsid w:val="00CE17F7"/>
    <w:rsid w:val="00CF2728"/>
    <w:rsid w:val="00CF56E9"/>
    <w:rsid w:val="00CF7336"/>
    <w:rsid w:val="00CF7CDC"/>
    <w:rsid w:val="00D00327"/>
    <w:rsid w:val="00D0055D"/>
    <w:rsid w:val="00D01BD7"/>
    <w:rsid w:val="00D01C17"/>
    <w:rsid w:val="00D03379"/>
    <w:rsid w:val="00D06012"/>
    <w:rsid w:val="00D11574"/>
    <w:rsid w:val="00D12484"/>
    <w:rsid w:val="00D128E0"/>
    <w:rsid w:val="00D24C67"/>
    <w:rsid w:val="00D25B7A"/>
    <w:rsid w:val="00D27295"/>
    <w:rsid w:val="00D2766D"/>
    <w:rsid w:val="00D318B1"/>
    <w:rsid w:val="00D37830"/>
    <w:rsid w:val="00D44CB4"/>
    <w:rsid w:val="00D47945"/>
    <w:rsid w:val="00D50F7F"/>
    <w:rsid w:val="00D52166"/>
    <w:rsid w:val="00D60D04"/>
    <w:rsid w:val="00D60F6E"/>
    <w:rsid w:val="00D6149B"/>
    <w:rsid w:val="00D62080"/>
    <w:rsid w:val="00D62525"/>
    <w:rsid w:val="00D65E56"/>
    <w:rsid w:val="00D702DB"/>
    <w:rsid w:val="00D716B7"/>
    <w:rsid w:val="00D806ED"/>
    <w:rsid w:val="00D8244C"/>
    <w:rsid w:val="00D82643"/>
    <w:rsid w:val="00D8444C"/>
    <w:rsid w:val="00D879D0"/>
    <w:rsid w:val="00D93612"/>
    <w:rsid w:val="00D939AB"/>
    <w:rsid w:val="00D952F7"/>
    <w:rsid w:val="00D958DE"/>
    <w:rsid w:val="00D95D09"/>
    <w:rsid w:val="00DA1658"/>
    <w:rsid w:val="00DA6D92"/>
    <w:rsid w:val="00DB3CD1"/>
    <w:rsid w:val="00DB5EAC"/>
    <w:rsid w:val="00DC1FA4"/>
    <w:rsid w:val="00DC29CF"/>
    <w:rsid w:val="00DC2A46"/>
    <w:rsid w:val="00DC2DC1"/>
    <w:rsid w:val="00DD0453"/>
    <w:rsid w:val="00DD1C51"/>
    <w:rsid w:val="00DD2ECC"/>
    <w:rsid w:val="00DD304B"/>
    <w:rsid w:val="00DD7FD8"/>
    <w:rsid w:val="00DE3D7E"/>
    <w:rsid w:val="00DF2C4E"/>
    <w:rsid w:val="00DF4D2B"/>
    <w:rsid w:val="00DF53CA"/>
    <w:rsid w:val="00DF5506"/>
    <w:rsid w:val="00E0260A"/>
    <w:rsid w:val="00E03310"/>
    <w:rsid w:val="00E04D5B"/>
    <w:rsid w:val="00E15AA9"/>
    <w:rsid w:val="00E16718"/>
    <w:rsid w:val="00E1706D"/>
    <w:rsid w:val="00E17C7A"/>
    <w:rsid w:val="00E21D5F"/>
    <w:rsid w:val="00E24169"/>
    <w:rsid w:val="00E27A86"/>
    <w:rsid w:val="00E32BF2"/>
    <w:rsid w:val="00E3361C"/>
    <w:rsid w:val="00E33AF5"/>
    <w:rsid w:val="00E34325"/>
    <w:rsid w:val="00E402D6"/>
    <w:rsid w:val="00E4244D"/>
    <w:rsid w:val="00E435E8"/>
    <w:rsid w:val="00E4369E"/>
    <w:rsid w:val="00E438BE"/>
    <w:rsid w:val="00E45B22"/>
    <w:rsid w:val="00E45D1E"/>
    <w:rsid w:val="00E50E3C"/>
    <w:rsid w:val="00E52802"/>
    <w:rsid w:val="00E538D0"/>
    <w:rsid w:val="00E55EE2"/>
    <w:rsid w:val="00E64BAE"/>
    <w:rsid w:val="00E64F73"/>
    <w:rsid w:val="00E6610F"/>
    <w:rsid w:val="00E70171"/>
    <w:rsid w:val="00E70E9F"/>
    <w:rsid w:val="00E72278"/>
    <w:rsid w:val="00E74381"/>
    <w:rsid w:val="00E74911"/>
    <w:rsid w:val="00E75157"/>
    <w:rsid w:val="00E806B7"/>
    <w:rsid w:val="00E80C89"/>
    <w:rsid w:val="00E8148E"/>
    <w:rsid w:val="00E83228"/>
    <w:rsid w:val="00E84A84"/>
    <w:rsid w:val="00E87FA6"/>
    <w:rsid w:val="00E90F82"/>
    <w:rsid w:val="00E949EA"/>
    <w:rsid w:val="00E950DF"/>
    <w:rsid w:val="00E96A0F"/>
    <w:rsid w:val="00E97E7E"/>
    <w:rsid w:val="00EA1B97"/>
    <w:rsid w:val="00EA2089"/>
    <w:rsid w:val="00EA22F7"/>
    <w:rsid w:val="00EA366E"/>
    <w:rsid w:val="00EA5BEA"/>
    <w:rsid w:val="00EA5F15"/>
    <w:rsid w:val="00EB2153"/>
    <w:rsid w:val="00EB43F7"/>
    <w:rsid w:val="00EB5649"/>
    <w:rsid w:val="00EB5A78"/>
    <w:rsid w:val="00EB7AD3"/>
    <w:rsid w:val="00EC0207"/>
    <w:rsid w:val="00EC0407"/>
    <w:rsid w:val="00EC1301"/>
    <w:rsid w:val="00EC4C67"/>
    <w:rsid w:val="00EC5DB4"/>
    <w:rsid w:val="00ED07BE"/>
    <w:rsid w:val="00ED0CB0"/>
    <w:rsid w:val="00ED1272"/>
    <w:rsid w:val="00ED3477"/>
    <w:rsid w:val="00ED4865"/>
    <w:rsid w:val="00ED5B80"/>
    <w:rsid w:val="00ED735B"/>
    <w:rsid w:val="00EE1E07"/>
    <w:rsid w:val="00EE2277"/>
    <w:rsid w:val="00EE28DF"/>
    <w:rsid w:val="00EE3040"/>
    <w:rsid w:val="00EE42C5"/>
    <w:rsid w:val="00EE5170"/>
    <w:rsid w:val="00EE7443"/>
    <w:rsid w:val="00EF165B"/>
    <w:rsid w:val="00EF5E48"/>
    <w:rsid w:val="00F01E3A"/>
    <w:rsid w:val="00F02E7B"/>
    <w:rsid w:val="00F06521"/>
    <w:rsid w:val="00F06D41"/>
    <w:rsid w:val="00F10061"/>
    <w:rsid w:val="00F10B9E"/>
    <w:rsid w:val="00F12CED"/>
    <w:rsid w:val="00F15CDD"/>
    <w:rsid w:val="00F1611C"/>
    <w:rsid w:val="00F23521"/>
    <w:rsid w:val="00F23AA7"/>
    <w:rsid w:val="00F26813"/>
    <w:rsid w:val="00F307DE"/>
    <w:rsid w:val="00F325B2"/>
    <w:rsid w:val="00F32659"/>
    <w:rsid w:val="00F32EA0"/>
    <w:rsid w:val="00F34063"/>
    <w:rsid w:val="00F3662A"/>
    <w:rsid w:val="00F43C89"/>
    <w:rsid w:val="00F458A7"/>
    <w:rsid w:val="00F45E12"/>
    <w:rsid w:val="00F4664F"/>
    <w:rsid w:val="00F5217F"/>
    <w:rsid w:val="00F6036E"/>
    <w:rsid w:val="00F66EB5"/>
    <w:rsid w:val="00F7099F"/>
    <w:rsid w:val="00F72874"/>
    <w:rsid w:val="00F74FC9"/>
    <w:rsid w:val="00F76EC8"/>
    <w:rsid w:val="00F823D2"/>
    <w:rsid w:val="00F831D5"/>
    <w:rsid w:val="00F832F2"/>
    <w:rsid w:val="00F917C5"/>
    <w:rsid w:val="00F930FC"/>
    <w:rsid w:val="00F93A22"/>
    <w:rsid w:val="00FA0813"/>
    <w:rsid w:val="00FA6BE6"/>
    <w:rsid w:val="00FA7488"/>
    <w:rsid w:val="00FA7FF3"/>
    <w:rsid w:val="00FB000C"/>
    <w:rsid w:val="00FB1F16"/>
    <w:rsid w:val="00FB2E3A"/>
    <w:rsid w:val="00FB3228"/>
    <w:rsid w:val="00FB667C"/>
    <w:rsid w:val="00FC2F74"/>
    <w:rsid w:val="00FC453E"/>
    <w:rsid w:val="00FC5794"/>
    <w:rsid w:val="00FC6D46"/>
    <w:rsid w:val="00FE2399"/>
    <w:rsid w:val="00FE35E4"/>
    <w:rsid w:val="00FE38A9"/>
    <w:rsid w:val="00FE44C0"/>
    <w:rsid w:val="00FF1B21"/>
    <w:rsid w:val="00FF1FD5"/>
    <w:rsid w:val="00FF2C23"/>
    <w:rsid w:val="00FF365E"/>
    <w:rsid w:val="00FF511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6D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before="240" w:line="360" w:lineRule="auto"/>
      <w:jc w:val="both"/>
    </w:pPr>
    <w:rPr>
      <w:rFonts w:ascii="Arial" w:hAnsi="Arial"/>
      <w:sz w:val="22"/>
      <w:szCs w:val="24"/>
      <w:lang w:val="de-AT"/>
    </w:rPr>
  </w:style>
  <w:style w:type="paragraph" w:styleId="berschrift1">
    <w:name w:val="heading 1"/>
    <w:basedOn w:val="Standard"/>
    <w:next w:val="Standard"/>
    <w:qFormat/>
    <w:pPr>
      <w:keepNext/>
      <w:pageBreakBefore/>
      <w:numPr>
        <w:numId w:val="15"/>
      </w:numPr>
      <w:spacing w:before="0" w:after="60"/>
      <w:outlineLvl w:val="0"/>
    </w:pPr>
    <w:rPr>
      <w:rFonts w:ascii="Arial Fett" w:hAnsi="Arial Fett" w:cs="Arial"/>
      <w:b/>
      <w:bCs/>
      <w:kern w:val="32"/>
      <w:sz w:val="24"/>
      <w:szCs w:val="32"/>
      <w:lang w:val="de-DE"/>
    </w:rPr>
  </w:style>
  <w:style w:type="paragraph" w:styleId="berschrift2">
    <w:name w:val="heading 2"/>
    <w:basedOn w:val="Standard"/>
    <w:next w:val="Standard"/>
    <w:qFormat/>
    <w:pPr>
      <w:keepNext/>
      <w:numPr>
        <w:ilvl w:val="1"/>
        <w:numId w:val="1"/>
      </w:numPr>
      <w:spacing w:before="360"/>
      <w:outlineLvl w:val="1"/>
    </w:pPr>
    <w:rPr>
      <w:b/>
      <w:bCs/>
      <w:iCs/>
      <w:szCs w:val="28"/>
    </w:rPr>
  </w:style>
  <w:style w:type="paragraph" w:styleId="berschrift3">
    <w:name w:val="heading 3"/>
    <w:basedOn w:val="Standard"/>
    <w:next w:val="Standard"/>
    <w:qFormat/>
    <w:pPr>
      <w:keepNext/>
      <w:numPr>
        <w:ilvl w:val="2"/>
        <w:numId w:val="1"/>
      </w:numPr>
      <w:spacing w:before="360"/>
      <w:outlineLvl w:val="2"/>
    </w:pPr>
    <w:rPr>
      <w:b/>
      <w:bCs/>
      <w:szCs w:val="26"/>
      <w:lang w:val="de-DE"/>
    </w:rPr>
  </w:style>
  <w:style w:type="paragraph" w:styleId="berschrift4">
    <w:name w:val="heading 4"/>
    <w:basedOn w:val="Standard"/>
    <w:next w:val="Standard"/>
    <w:qFormat/>
    <w:pPr>
      <w:keepNext/>
      <w:numPr>
        <w:ilvl w:val="3"/>
        <w:numId w:val="1"/>
      </w:numPr>
      <w:spacing w:before="360"/>
      <w:outlineLvl w:val="3"/>
    </w:pPr>
    <w:rPr>
      <w:b/>
      <w:bCs/>
      <w:szCs w:val="28"/>
    </w:rPr>
  </w:style>
  <w:style w:type="paragraph" w:styleId="berschrift5">
    <w:name w:val="heading 5"/>
    <w:basedOn w:val="Standard"/>
    <w:next w:val="Standard"/>
    <w:qFormat/>
    <w:pPr>
      <w:keepNext/>
      <w:numPr>
        <w:ilvl w:val="4"/>
        <w:numId w:val="1"/>
      </w:numPr>
      <w:outlineLvl w:val="4"/>
    </w:pPr>
    <w:rPr>
      <w:b/>
      <w:bCs/>
      <w:iCs/>
      <w:szCs w:val="26"/>
    </w:rPr>
  </w:style>
  <w:style w:type="paragraph" w:styleId="berschrift6">
    <w:name w:val="heading 6"/>
    <w:basedOn w:val="Standard"/>
    <w:next w:val="Standard"/>
    <w:qFormat/>
    <w:pPr>
      <w:keepNext/>
      <w:numPr>
        <w:ilvl w:val="5"/>
        <w:numId w:val="1"/>
      </w:numPr>
      <w:outlineLvl w:val="5"/>
    </w:pPr>
    <w:rPr>
      <w:b/>
      <w:bCs/>
      <w:szCs w:val="22"/>
    </w:rPr>
  </w:style>
  <w:style w:type="paragraph" w:styleId="berschrift7">
    <w:name w:val="heading 7"/>
    <w:basedOn w:val="Standard"/>
    <w:next w:val="Standard"/>
    <w:qFormat/>
    <w:pPr>
      <w:keepNext/>
      <w:numPr>
        <w:ilvl w:val="6"/>
        <w:numId w:val="1"/>
      </w:numPr>
      <w:outlineLvl w:val="6"/>
    </w:pPr>
    <w:rPr>
      <w:b/>
      <w:sz w:val="24"/>
    </w:rPr>
  </w:style>
  <w:style w:type="paragraph" w:styleId="berschrift8">
    <w:name w:val="heading 8"/>
    <w:basedOn w:val="Standard"/>
    <w:next w:val="Standard"/>
    <w:qFormat/>
    <w:pPr>
      <w:keepNext/>
      <w:numPr>
        <w:ilvl w:val="7"/>
        <w:numId w:val="1"/>
      </w:numPr>
      <w:outlineLvl w:val="7"/>
    </w:pPr>
    <w:rPr>
      <w:b/>
      <w:iCs/>
    </w:rPr>
  </w:style>
  <w:style w:type="paragraph" w:styleId="berschrift9">
    <w:name w:val="heading 9"/>
    <w:basedOn w:val="Standard"/>
    <w:next w:val="Standard"/>
    <w:qFormat/>
    <w:pPr>
      <w:keepNext/>
      <w:numPr>
        <w:ilvl w:val="8"/>
        <w:numId w:val="1"/>
      </w:numPr>
      <w:tabs>
        <w:tab w:val="left" w:pos="1588"/>
      </w:tabs>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rFonts w:ascii="Arial" w:hAnsi="Arial"/>
      <w:color w:val="0000FF"/>
      <w:sz w:val="22"/>
      <w:u w:val="single"/>
    </w:rPr>
  </w:style>
  <w:style w:type="paragraph" w:styleId="Verzeichnis1">
    <w:name w:val="toc 1"/>
    <w:basedOn w:val="Standard"/>
    <w:next w:val="Standard"/>
    <w:semiHidden/>
    <w:pPr>
      <w:tabs>
        <w:tab w:val="right" w:leader="dot" w:pos="9072"/>
      </w:tabs>
      <w:spacing w:before="100" w:beforeAutospacing="1" w:line="240" w:lineRule="auto"/>
      <w:ind w:left="1134" w:hanging="1134"/>
    </w:pPr>
    <w:rPr>
      <w:rFonts w:ascii="Arial Fett" w:hAnsi="Arial Fett"/>
      <w:b/>
    </w:rPr>
  </w:style>
  <w:style w:type="paragraph" w:styleId="Verzeichnis2">
    <w:name w:val="toc 2"/>
    <w:basedOn w:val="Standard"/>
    <w:next w:val="Standard"/>
    <w:semiHidden/>
    <w:pPr>
      <w:tabs>
        <w:tab w:val="right" w:leader="dot" w:pos="9072"/>
      </w:tabs>
      <w:spacing w:before="100" w:beforeAutospacing="1" w:line="240" w:lineRule="auto"/>
      <w:ind w:left="1134" w:hanging="1134"/>
    </w:pPr>
  </w:style>
  <w:style w:type="paragraph" w:styleId="Verzeichnis3">
    <w:name w:val="toc 3"/>
    <w:basedOn w:val="Standard"/>
    <w:next w:val="Standard"/>
    <w:semiHidden/>
    <w:pPr>
      <w:tabs>
        <w:tab w:val="right" w:leader="dot" w:pos="9072"/>
      </w:tabs>
      <w:spacing w:before="120" w:line="240" w:lineRule="auto"/>
      <w:ind w:left="1134" w:hanging="1134"/>
    </w:pPr>
  </w:style>
  <w:style w:type="paragraph" w:styleId="Verzeichnis4">
    <w:name w:val="toc 4"/>
    <w:basedOn w:val="Standard"/>
    <w:next w:val="Standard"/>
    <w:semiHidden/>
    <w:pPr>
      <w:tabs>
        <w:tab w:val="right" w:leader="dot" w:pos="9072"/>
      </w:tabs>
      <w:spacing w:before="0" w:line="240" w:lineRule="auto"/>
      <w:ind w:left="1134" w:hanging="1134"/>
    </w:pPr>
  </w:style>
  <w:style w:type="paragraph" w:styleId="Verzeichnis5">
    <w:name w:val="toc 5"/>
    <w:basedOn w:val="Standard"/>
    <w:next w:val="Standard"/>
    <w:semiHidden/>
    <w:pPr>
      <w:tabs>
        <w:tab w:val="right" w:leader="dot" w:pos="9072"/>
      </w:tabs>
      <w:spacing w:before="0" w:line="240" w:lineRule="auto"/>
      <w:ind w:left="1474" w:hanging="1474"/>
    </w:pPr>
  </w:style>
  <w:style w:type="paragraph" w:styleId="Verzeichnis6">
    <w:name w:val="toc 6"/>
    <w:basedOn w:val="Standard"/>
    <w:next w:val="Standard"/>
    <w:semiHidden/>
    <w:pPr>
      <w:tabs>
        <w:tab w:val="right" w:leader="dot" w:pos="9072"/>
      </w:tabs>
      <w:spacing w:before="0" w:line="240" w:lineRule="auto"/>
      <w:ind w:left="1474" w:hanging="1474"/>
    </w:pPr>
  </w:style>
  <w:style w:type="paragraph" w:styleId="Verzeichnis7">
    <w:name w:val="toc 7"/>
    <w:basedOn w:val="Standard"/>
    <w:next w:val="Standard"/>
    <w:semiHidden/>
    <w:pPr>
      <w:tabs>
        <w:tab w:val="right" w:leader="dot" w:pos="9072"/>
      </w:tabs>
      <w:spacing w:before="0" w:line="240" w:lineRule="auto"/>
      <w:ind w:left="1474" w:hanging="1474"/>
    </w:pPr>
  </w:style>
  <w:style w:type="paragraph" w:styleId="Verzeichnis8">
    <w:name w:val="toc 8"/>
    <w:basedOn w:val="Standard"/>
    <w:next w:val="Standard"/>
    <w:semiHidden/>
    <w:pPr>
      <w:tabs>
        <w:tab w:val="right" w:leader="dot" w:pos="9072"/>
      </w:tabs>
      <w:spacing w:before="0" w:line="240" w:lineRule="auto"/>
      <w:ind w:left="1701" w:hanging="1701"/>
    </w:pPr>
  </w:style>
  <w:style w:type="paragraph" w:styleId="Verzeichnis9">
    <w:name w:val="toc 9"/>
    <w:basedOn w:val="Standard"/>
    <w:next w:val="Standard"/>
    <w:semiHidden/>
    <w:pPr>
      <w:tabs>
        <w:tab w:val="right" w:leader="dot" w:pos="9072"/>
      </w:tabs>
      <w:spacing w:before="0" w:line="240" w:lineRule="auto"/>
      <w:ind w:left="1701" w:hanging="1701"/>
    </w:pPr>
  </w:style>
  <w:style w:type="paragraph" w:styleId="Abbildungsverzeichnis">
    <w:name w:val="table of figures"/>
    <w:basedOn w:val="Standard"/>
    <w:next w:val="Standard"/>
    <w:semiHidden/>
    <w:pPr>
      <w:tabs>
        <w:tab w:val="right" w:leader="dot" w:pos="9072"/>
      </w:tabs>
      <w:spacing w:before="100" w:beforeAutospacing="1" w:line="240" w:lineRule="auto"/>
      <w:ind w:left="454" w:hanging="454"/>
      <w:jc w:val="left"/>
    </w:pPr>
    <w:rPr>
      <w:bCs/>
    </w:rPr>
  </w:style>
  <w:style w:type="paragraph" w:styleId="Funotentext">
    <w:name w:val="footnote text"/>
    <w:basedOn w:val="Standard"/>
    <w:semiHidden/>
    <w:pPr>
      <w:tabs>
        <w:tab w:val="left" w:pos="227"/>
      </w:tabs>
      <w:spacing w:before="0" w:line="240" w:lineRule="auto"/>
      <w:ind w:left="227" w:hanging="227"/>
    </w:pPr>
    <w:rPr>
      <w:sz w:val="18"/>
      <w:szCs w:val="20"/>
      <w:lang w:val="de-DE"/>
    </w:rPr>
  </w:style>
  <w:style w:type="character" w:styleId="Funotenzeichen">
    <w:name w:val="footnote reference"/>
    <w:semiHidden/>
    <w:rPr>
      <w:rFonts w:ascii="Arial" w:hAnsi="Arial"/>
      <w:sz w:val="18"/>
      <w:vertAlign w:val="superscript"/>
    </w:rPr>
  </w:style>
  <w:style w:type="paragraph" w:styleId="Kopfzeile">
    <w:name w:val="header"/>
    <w:basedOn w:val="Standard"/>
    <w:pPr>
      <w:spacing w:before="0" w:line="240" w:lineRule="auto"/>
    </w:pPr>
    <w:rPr>
      <w:sz w:val="16"/>
    </w:rPr>
  </w:style>
  <w:style w:type="paragraph" w:customStyle="1" w:styleId="AbsenderGross">
    <w:name w:val="AbsenderGross"/>
    <w:basedOn w:val="Standard"/>
    <w:pPr>
      <w:framePr w:w="4820" w:h="2552" w:hRule="exact" w:vSpace="142" w:wrap="around" w:vAnchor="page" w:hAnchor="page" w:x="1581" w:y="2585" w:anchorLock="1"/>
      <w:overflowPunct w:val="0"/>
      <w:autoSpaceDE w:val="0"/>
      <w:autoSpaceDN w:val="0"/>
      <w:adjustRightInd w:val="0"/>
      <w:spacing w:before="0" w:line="240" w:lineRule="auto"/>
    </w:pPr>
    <w:rPr>
      <w:rFonts w:cs="Arial"/>
      <w:szCs w:val="20"/>
      <w:lang w:val="de-DE"/>
    </w:rPr>
  </w:style>
  <w:style w:type="paragraph" w:customStyle="1" w:styleId="Firmenangaben1">
    <w:name w:val="Firmenangaben1"/>
    <w:basedOn w:val="Standard"/>
    <w:pPr>
      <w:tabs>
        <w:tab w:val="left" w:pos="425"/>
      </w:tabs>
      <w:spacing w:before="0" w:line="220" w:lineRule="exact"/>
      <w:jc w:val="left"/>
    </w:pPr>
    <w:rPr>
      <w:sz w:val="17"/>
    </w:rPr>
  </w:style>
  <w:style w:type="paragraph" w:customStyle="1" w:styleId="Firmenangaben2">
    <w:name w:val="Firmenangaben2"/>
    <w:basedOn w:val="Standard"/>
    <w:pPr>
      <w:spacing w:before="0" w:line="240" w:lineRule="auto"/>
      <w:jc w:val="left"/>
    </w:pPr>
    <w:rPr>
      <w:sz w:val="17"/>
    </w:rPr>
  </w:style>
  <w:style w:type="paragraph" w:customStyle="1" w:styleId="AbsenderKlein">
    <w:name w:val="AbsenderKlein"/>
    <w:basedOn w:val="Standard"/>
    <w:next w:val="AbsenderGross"/>
    <w:pPr>
      <w:overflowPunct w:val="0"/>
      <w:autoSpaceDE w:val="0"/>
      <w:autoSpaceDN w:val="0"/>
      <w:adjustRightInd w:val="0"/>
      <w:spacing w:before="0" w:after="240" w:line="240" w:lineRule="auto"/>
      <w:jc w:val="left"/>
    </w:pPr>
    <w:rPr>
      <w:sz w:val="14"/>
      <w:szCs w:val="20"/>
      <w:u w:val="single"/>
      <w:lang w:val="de-DE"/>
    </w:rPr>
  </w:style>
  <w:style w:type="paragraph" w:styleId="Gruformel">
    <w:name w:val="Closing"/>
    <w:basedOn w:val="Standard"/>
    <w:pPr>
      <w:ind w:left="4252"/>
    </w:pPr>
  </w:style>
  <w:style w:type="paragraph" w:styleId="Fuzeile">
    <w:name w:val="footer"/>
    <w:basedOn w:val="Standard"/>
    <w:pPr>
      <w:spacing w:before="0"/>
      <w:jc w:val="right"/>
    </w:pPr>
  </w:style>
  <w:style w:type="character" w:styleId="Seitenzahl">
    <w:name w:val="page number"/>
    <w:rPr>
      <w:rFonts w:ascii="Arial" w:hAnsi="Arial"/>
      <w:sz w:val="22"/>
    </w:rPr>
  </w:style>
  <w:style w:type="paragraph" w:customStyle="1" w:styleId="Betreff">
    <w:name w:val="Betreff"/>
    <w:basedOn w:val="Standard"/>
    <w:pPr>
      <w:spacing w:before="0" w:line="320" w:lineRule="exact"/>
    </w:pPr>
    <w:rPr>
      <w:rFonts w:ascii="Arial Fett" w:hAnsi="Arial Fett"/>
      <w:b/>
      <w:bCs/>
      <w:sz w:val="20"/>
    </w:rPr>
  </w:style>
  <w:style w:type="paragraph" w:styleId="Zitat">
    <w:name w:val="Quote"/>
    <w:basedOn w:val="Standard"/>
    <w:next w:val="Standard"/>
    <w:qFormat/>
    <w:pPr>
      <w:spacing w:before="120" w:line="240" w:lineRule="auto"/>
      <w:ind w:left="567" w:right="567"/>
    </w:pPr>
    <w:rPr>
      <w:i/>
      <w:lang w:val="de-DE"/>
    </w:rPr>
  </w:style>
  <w:style w:type="paragraph" w:customStyle="1" w:styleId="Titelklein">
    <w:name w:val="Titel_klein"/>
    <w:basedOn w:val="Standard"/>
    <w:next w:val="Standard"/>
    <w:pPr>
      <w:jc w:val="center"/>
    </w:pPr>
    <w:rPr>
      <w:b/>
      <w:bCs/>
    </w:rPr>
  </w:style>
  <w:style w:type="paragraph" w:customStyle="1" w:styleId="TitelInhaltsverzeichnis">
    <w:name w:val="Titel_Inhaltsverzeichnis"/>
    <w:basedOn w:val="Standard"/>
    <w:next w:val="Standard"/>
    <w:pPr>
      <w:pageBreakBefore/>
      <w:jc w:val="center"/>
    </w:pPr>
    <w:rPr>
      <w:rFonts w:ascii="Arial Fett" w:hAnsi="Arial Fett"/>
      <w:b/>
    </w:rPr>
  </w:style>
  <w:style w:type="paragraph" w:styleId="Aufzhlungszeichen">
    <w:name w:val="List Bullet"/>
    <w:basedOn w:val="Standard"/>
    <w:pPr>
      <w:numPr>
        <w:numId w:val="2"/>
      </w:numPr>
    </w:pPr>
  </w:style>
  <w:style w:type="paragraph" w:customStyle="1" w:styleId="TabelleText">
    <w:name w:val="Tabelle_Text"/>
    <w:basedOn w:val="Standard"/>
    <w:pPr>
      <w:spacing w:before="40" w:after="40" w:line="240" w:lineRule="auto"/>
      <w:jc w:val="left"/>
    </w:pPr>
    <w:rPr>
      <w:sz w:val="20"/>
    </w:rPr>
  </w:style>
  <w:style w:type="paragraph" w:styleId="Liste">
    <w:name w:val="List"/>
    <w:basedOn w:val="Standard"/>
    <w:rsid w:val="00124A61"/>
    <w:pPr>
      <w:numPr>
        <w:numId w:val="72"/>
      </w:numPr>
      <w:spacing w:before="120" w:line="240" w:lineRule="auto"/>
    </w:pPr>
    <w:rPr>
      <w:lang w:val="de-DE"/>
    </w:rPr>
  </w:style>
  <w:style w:type="paragraph" w:customStyle="1" w:styleId="TabelleGliederung">
    <w:name w:val="Tabelle_Gliederung"/>
    <w:basedOn w:val="TabelleText"/>
    <w:next w:val="TabelleText"/>
    <w:pPr>
      <w:numPr>
        <w:numId w:val="7"/>
      </w:numPr>
    </w:pPr>
  </w:style>
  <w:style w:type="paragraph" w:customStyle="1" w:styleId="TabelleListe1">
    <w:name w:val="Tabelle_Liste1"/>
    <w:basedOn w:val="TabelleText"/>
    <w:pPr>
      <w:numPr>
        <w:numId w:val="4"/>
      </w:numPr>
    </w:pPr>
  </w:style>
  <w:style w:type="paragraph" w:customStyle="1" w:styleId="TabelleListe2">
    <w:name w:val="Tabelle_Liste2"/>
    <w:basedOn w:val="TabelleText"/>
    <w:pPr>
      <w:numPr>
        <w:numId w:val="5"/>
      </w:numPr>
    </w:pPr>
  </w:style>
  <w:style w:type="paragraph" w:customStyle="1" w:styleId="TabelleListe3">
    <w:name w:val="Tabelle_Liste3"/>
    <w:basedOn w:val="TabelleText"/>
    <w:pPr>
      <w:numPr>
        <w:numId w:val="6"/>
      </w:numPr>
    </w:pPr>
  </w:style>
  <w:style w:type="paragraph" w:customStyle="1" w:styleId="berschrift1ohneNummer">
    <w:name w:val="Überschrift 1_ohne Nummer"/>
    <w:basedOn w:val="berschrift1"/>
    <w:next w:val="Standard"/>
    <w:pPr>
      <w:numPr>
        <w:numId w:val="0"/>
      </w:numPr>
      <w:jc w:val="center"/>
    </w:pPr>
    <w:rPr>
      <w:caps/>
    </w:rPr>
  </w:style>
  <w:style w:type="paragraph" w:customStyle="1" w:styleId="Annex">
    <w:name w:val="Annex"/>
    <w:basedOn w:val="Standard"/>
    <w:next w:val="Standard"/>
    <w:pPr>
      <w:keepNext/>
      <w:pageBreakBefore/>
      <w:numPr>
        <w:numId w:val="17"/>
      </w:numPr>
      <w:spacing w:before="0" w:after="120"/>
    </w:pPr>
    <w:rPr>
      <w:rFonts w:ascii="Arial Fett" w:hAnsi="Arial Fett"/>
      <w:b/>
      <w:sz w:val="24"/>
    </w:rPr>
  </w:style>
  <w:style w:type="character" w:styleId="Zeilennummer">
    <w:name w:val="line number"/>
    <w:basedOn w:val="Absatz-Standardschriftart"/>
  </w:style>
  <w:style w:type="paragraph" w:customStyle="1" w:styleId="Literatur">
    <w:name w:val="Literatur"/>
    <w:basedOn w:val="Standard"/>
    <w:pPr>
      <w:ind w:left="425" w:hanging="425"/>
      <w:jc w:val="left"/>
    </w:pPr>
    <w:rPr>
      <w:lang w:val="de-DE"/>
    </w:rPr>
  </w:style>
  <w:style w:type="paragraph" w:styleId="Liste2">
    <w:name w:val="List 2"/>
    <w:basedOn w:val="Standard"/>
    <w:rsid w:val="00124A61"/>
    <w:pPr>
      <w:numPr>
        <w:numId w:val="8"/>
      </w:numPr>
      <w:spacing w:before="120" w:line="240" w:lineRule="auto"/>
    </w:pPr>
    <w:rPr>
      <w:lang w:val="de-DE"/>
    </w:rPr>
  </w:style>
  <w:style w:type="paragraph" w:styleId="Liste3">
    <w:name w:val="List 3"/>
    <w:basedOn w:val="Standard"/>
    <w:pPr>
      <w:numPr>
        <w:numId w:val="9"/>
      </w:numPr>
      <w:spacing w:before="120" w:line="240" w:lineRule="auto"/>
    </w:pPr>
  </w:style>
  <w:style w:type="paragraph" w:styleId="Liste4">
    <w:name w:val="List 4"/>
    <w:basedOn w:val="Standard"/>
    <w:pPr>
      <w:numPr>
        <w:numId w:val="10"/>
      </w:numPr>
      <w:spacing w:before="120" w:line="240" w:lineRule="auto"/>
    </w:pPr>
  </w:style>
  <w:style w:type="paragraph" w:styleId="Liste5">
    <w:name w:val="List 5"/>
    <w:basedOn w:val="Standard"/>
    <w:pPr>
      <w:numPr>
        <w:numId w:val="11"/>
      </w:numPr>
      <w:tabs>
        <w:tab w:val="clear" w:pos="2118"/>
        <w:tab w:val="left" w:pos="2155"/>
      </w:tabs>
      <w:spacing w:before="120" w:line="240" w:lineRule="auto"/>
      <w:ind w:left="2155" w:hanging="397"/>
    </w:pPr>
  </w:style>
  <w:style w:type="paragraph" w:styleId="Listenfortsetzung">
    <w:name w:val="List Continue"/>
    <w:basedOn w:val="Standard"/>
    <w:pPr>
      <w:spacing w:before="0" w:line="240" w:lineRule="auto"/>
      <w:ind w:left="567"/>
    </w:pPr>
  </w:style>
  <w:style w:type="paragraph" w:styleId="Listenfortsetzung2">
    <w:name w:val="List Continue 2"/>
    <w:basedOn w:val="Standard"/>
    <w:pPr>
      <w:spacing w:before="0" w:line="240" w:lineRule="auto"/>
      <w:ind w:left="964"/>
    </w:pPr>
  </w:style>
  <w:style w:type="paragraph" w:styleId="Listenfortsetzung3">
    <w:name w:val="List Continue 3"/>
    <w:basedOn w:val="Standard"/>
    <w:pPr>
      <w:spacing w:before="0" w:line="240" w:lineRule="auto"/>
      <w:ind w:left="1361"/>
    </w:pPr>
  </w:style>
  <w:style w:type="paragraph" w:styleId="Listenfortsetzung4">
    <w:name w:val="List Continue 4"/>
    <w:basedOn w:val="Standard"/>
    <w:pPr>
      <w:spacing w:before="0" w:line="240" w:lineRule="auto"/>
      <w:ind w:left="1758"/>
    </w:pPr>
  </w:style>
  <w:style w:type="paragraph" w:styleId="Listenfortsetzung5">
    <w:name w:val="List Continue 5"/>
    <w:basedOn w:val="Standard"/>
    <w:pPr>
      <w:spacing w:before="0" w:line="240" w:lineRule="auto"/>
      <w:ind w:left="2155"/>
    </w:pPr>
  </w:style>
  <w:style w:type="paragraph" w:styleId="Beschriftung">
    <w:name w:val="caption"/>
    <w:basedOn w:val="Standard"/>
    <w:next w:val="Standard"/>
    <w:qFormat/>
    <w:pPr>
      <w:spacing w:before="120" w:after="120"/>
      <w:jc w:val="left"/>
    </w:pPr>
    <w:rPr>
      <w:rFonts w:ascii="Arial Fett" w:hAnsi="Arial Fett"/>
      <w:b/>
      <w:bCs/>
      <w:sz w:val="20"/>
      <w:szCs w:val="20"/>
    </w:rPr>
  </w:style>
  <w:style w:type="paragraph" w:styleId="Aufzhlungszeichen2">
    <w:name w:val="List Bullet 2"/>
    <w:basedOn w:val="Standard"/>
    <w:pPr>
      <w:numPr>
        <w:numId w:val="3"/>
      </w:numPr>
    </w:pPr>
  </w:style>
  <w:style w:type="paragraph" w:styleId="Aufzhlungszeichen3">
    <w:name w:val="List Bullet 3"/>
    <w:basedOn w:val="Standard"/>
    <w:pPr>
      <w:numPr>
        <w:numId w:val="12"/>
      </w:numPr>
    </w:pPr>
  </w:style>
  <w:style w:type="paragraph" w:styleId="Aufzhlungszeichen4">
    <w:name w:val="List Bullet 4"/>
    <w:basedOn w:val="Standard"/>
    <w:pPr>
      <w:numPr>
        <w:numId w:val="13"/>
      </w:numPr>
    </w:pPr>
  </w:style>
  <w:style w:type="paragraph" w:styleId="Aufzhlungszeichen5">
    <w:name w:val="List Bullet 5"/>
    <w:basedOn w:val="Standard"/>
    <w:pPr>
      <w:numPr>
        <w:numId w:val="14"/>
      </w:numPr>
    </w:pPr>
  </w:style>
  <w:style w:type="paragraph" w:styleId="Dokumentstruktur">
    <w:name w:val="Document Map"/>
    <w:basedOn w:val="Standard"/>
    <w:semiHidden/>
    <w:pPr>
      <w:shd w:val="clear" w:color="auto" w:fill="000080"/>
    </w:pPr>
    <w:rPr>
      <w:rFonts w:ascii="Tahoma" w:hAnsi="Tahoma" w:cs="Tahoma"/>
    </w:rPr>
  </w:style>
  <w:style w:type="paragraph" w:customStyle="1" w:styleId="Listengliederung">
    <w:name w:val="Listengliederung"/>
    <w:basedOn w:val="Standard"/>
    <w:pPr>
      <w:numPr>
        <w:numId w:val="16"/>
      </w:numPr>
      <w:spacing w:before="120" w:line="240" w:lineRule="auto"/>
      <w:ind w:left="357" w:hanging="357"/>
      <w:jc w:val="left"/>
    </w:pPr>
    <w:rPr>
      <w:lang w:val="de-DE"/>
    </w:rPr>
  </w:style>
  <w:style w:type="paragraph" w:styleId="Textkrper">
    <w:name w:val="Body Text"/>
    <w:basedOn w:val="Standard"/>
    <w:pPr>
      <w:jc w:val="left"/>
    </w:pPr>
    <w:rPr>
      <w:lang w:val="de-DE"/>
    </w:rPr>
  </w:style>
  <w:style w:type="character" w:styleId="BesuchterHyperlink">
    <w:name w:val="FollowedHyperlink"/>
    <w:rPr>
      <w:color w:val="800080"/>
      <w:u w:val="single"/>
    </w:rPr>
  </w:style>
  <w:style w:type="paragraph" w:styleId="Listenabsatz">
    <w:name w:val="List Paragraph"/>
    <w:basedOn w:val="Standard"/>
    <w:link w:val="ListenabsatzZchn"/>
    <w:uiPriority w:val="34"/>
    <w:qFormat/>
    <w:rsid w:val="00060F3F"/>
    <w:pPr>
      <w:ind w:left="720"/>
      <w:contextualSpacing/>
    </w:pPr>
  </w:style>
  <w:style w:type="paragraph" w:customStyle="1" w:styleId="Formatvorlage12PtFettZentriertUnterschneidungab16PtZeilenabs">
    <w:name w:val="Formatvorlage 12 Pt. Fett Zentriert Unterschneidung ab 16 Pt. Zeilenabs..."/>
    <w:basedOn w:val="Standard"/>
    <w:link w:val="Formatvorlage12PtFettZentriertUnterschneidungab16PtZeilenabsZchn"/>
    <w:autoRedefine/>
    <w:rsid w:val="00193228"/>
    <w:pPr>
      <w:spacing w:before="480" w:line="276" w:lineRule="auto"/>
      <w:jc w:val="center"/>
    </w:pPr>
    <w:rPr>
      <w:b/>
      <w:bCs/>
      <w:kern w:val="32"/>
      <w:sz w:val="24"/>
      <w:szCs w:val="20"/>
    </w:rPr>
  </w:style>
  <w:style w:type="paragraph" w:styleId="Sprechblasentext">
    <w:name w:val="Balloon Text"/>
    <w:basedOn w:val="Standard"/>
    <w:link w:val="SprechblasentextZchn"/>
    <w:rsid w:val="009D0CD5"/>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9D0CD5"/>
    <w:rPr>
      <w:rFonts w:ascii="Tahoma" w:hAnsi="Tahoma" w:cs="Tahoma"/>
      <w:sz w:val="16"/>
      <w:szCs w:val="16"/>
      <w:lang w:val="de-AT"/>
    </w:rPr>
  </w:style>
  <w:style w:type="character" w:styleId="Kommentarzeichen">
    <w:name w:val="annotation reference"/>
    <w:basedOn w:val="Absatz-Standardschriftart"/>
    <w:rsid w:val="00F02E7B"/>
    <w:rPr>
      <w:sz w:val="16"/>
      <w:szCs w:val="16"/>
    </w:rPr>
  </w:style>
  <w:style w:type="paragraph" w:styleId="Kommentartext">
    <w:name w:val="annotation text"/>
    <w:basedOn w:val="Standard"/>
    <w:link w:val="KommentartextZchn"/>
    <w:rsid w:val="00F02E7B"/>
    <w:pPr>
      <w:spacing w:line="240" w:lineRule="auto"/>
    </w:pPr>
    <w:rPr>
      <w:sz w:val="20"/>
      <w:szCs w:val="20"/>
    </w:rPr>
  </w:style>
  <w:style w:type="character" w:customStyle="1" w:styleId="KommentartextZchn">
    <w:name w:val="Kommentartext Zchn"/>
    <w:basedOn w:val="Absatz-Standardschriftart"/>
    <w:link w:val="Kommentartext"/>
    <w:rsid w:val="00F02E7B"/>
    <w:rPr>
      <w:rFonts w:ascii="Arial" w:hAnsi="Arial"/>
      <w:lang w:val="de-AT"/>
    </w:rPr>
  </w:style>
  <w:style w:type="paragraph" w:styleId="Kommentarthema">
    <w:name w:val="annotation subject"/>
    <w:basedOn w:val="Kommentartext"/>
    <w:next w:val="Kommentartext"/>
    <w:link w:val="KommentarthemaZchn"/>
    <w:rsid w:val="00F02E7B"/>
    <w:rPr>
      <w:b/>
      <w:bCs/>
    </w:rPr>
  </w:style>
  <w:style w:type="character" w:customStyle="1" w:styleId="KommentarthemaZchn">
    <w:name w:val="Kommentarthema Zchn"/>
    <w:basedOn w:val="KommentartextZchn"/>
    <w:link w:val="Kommentarthema"/>
    <w:rsid w:val="00F02E7B"/>
    <w:rPr>
      <w:rFonts w:ascii="Arial" w:hAnsi="Arial"/>
      <w:b/>
      <w:bCs/>
      <w:lang w:val="de-AT"/>
    </w:rPr>
  </w:style>
  <w:style w:type="paragraph" w:customStyle="1" w:styleId="Absatz3">
    <w:name w:val="Absatz 3"/>
    <w:basedOn w:val="Standard"/>
    <w:rsid w:val="007F03D9"/>
    <w:pPr>
      <w:overflowPunct w:val="0"/>
      <w:autoSpaceDE w:val="0"/>
      <w:autoSpaceDN w:val="0"/>
      <w:adjustRightInd w:val="0"/>
      <w:spacing w:before="120" w:after="240" w:line="360" w:lineRule="exact"/>
      <w:ind w:left="1134"/>
      <w:textAlignment w:val="baseline"/>
    </w:pPr>
    <w:rPr>
      <w:rFonts w:cs="Arial"/>
      <w:sz w:val="20"/>
      <w:szCs w:val="20"/>
      <w:lang w:val="de-DE"/>
    </w:rPr>
  </w:style>
  <w:style w:type="paragraph" w:styleId="KeinLeerraum">
    <w:name w:val="No Spacing"/>
    <w:uiPriority w:val="1"/>
    <w:qFormat/>
    <w:rsid w:val="00442BC3"/>
    <w:pPr>
      <w:jc w:val="both"/>
    </w:pPr>
    <w:rPr>
      <w:rFonts w:ascii="Arial" w:hAnsi="Arial"/>
      <w:sz w:val="22"/>
      <w:szCs w:val="24"/>
      <w:lang w:val="de-AT"/>
    </w:rPr>
  </w:style>
  <w:style w:type="paragraph" w:customStyle="1" w:styleId="VertragParagraph">
    <w:name w:val="Vertrag_Paragraph"/>
    <w:basedOn w:val="berschrift1ohneNummer"/>
    <w:next w:val="Standard"/>
    <w:link w:val="VertragParagraphZchn"/>
    <w:qFormat/>
    <w:rsid w:val="00292B93"/>
    <w:pPr>
      <w:pageBreakBefore w:val="0"/>
      <w:spacing w:before="360" w:after="120"/>
      <w:contextualSpacing/>
    </w:pPr>
    <w:rPr>
      <w:rFonts w:eastAsiaTheme="minorEastAsia"/>
      <w:caps w:val="0"/>
    </w:rPr>
  </w:style>
  <w:style w:type="paragraph" w:customStyle="1" w:styleId="VertragAbsatz">
    <w:name w:val="Vertrag_Absatz"/>
    <w:basedOn w:val="berschrift2"/>
    <w:link w:val="VertragAbsatzZchn"/>
    <w:qFormat/>
    <w:rsid w:val="00AA1E32"/>
    <w:pPr>
      <w:numPr>
        <w:ilvl w:val="0"/>
        <w:numId w:val="34"/>
      </w:numPr>
      <w:spacing w:line="276" w:lineRule="auto"/>
      <w:ind w:left="567" w:hanging="567"/>
      <w:outlineLvl w:val="9"/>
    </w:pPr>
    <w:rPr>
      <w:rFonts w:cs="Arial"/>
      <w:b w:val="0"/>
      <w:lang w:val="de-DE"/>
    </w:rPr>
  </w:style>
  <w:style w:type="character" w:customStyle="1" w:styleId="Formatvorlage12PtFettZentriertUnterschneidungab16PtZeilenabsZchn">
    <w:name w:val="Formatvorlage 12 Pt. Fett Zentriert Unterschneidung ab 16 Pt. Zeilenabs... Zchn"/>
    <w:basedOn w:val="Absatz-Standardschriftart"/>
    <w:link w:val="Formatvorlage12PtFettZentriertUnterschneidungab16PtZeilenabs"/>
    <w:rsid w:val="00941D66"/>
    <w:rPr>
      <w:rFonts w:ascii="Arial" w:hAnsi="Arial"/>
      <w:b/>
      <w:bCs/>
      <w:kern w:val="32"/>
      <w:sz w:val="24"/>
      <w:lang w:val="de-AT"/>
    </w:rPr>
  </w:style>
  <w:style w:type="character" w:customStyle="1" w:styleId="VertragParagraphZchn">
    <w:name w:val="Vertrag_Paragraph Zchn"/>
    <w:basedOn w:val="Formatvorlage12PtFettZentriertUnterschneidungab16PtZeilenabsZchn"/>
    <w:link w:val="VertragParagraph"/>
    <w:rsid w:val="00292B93"/>
    <w:rPr>
      <w:rFonts w:ascii="Arial Fett" w:eastAsiaTheme="minorEastAsia" w:hAnsi="Arial Fett" w:cs="Arial"/>
      <w:b/>
      <w:bCs/>
      <w:kern w:val="32"/>
      <w:sz w:val="24"/>
      <w:szCs w:val="32"/>
      <w:lang w:val="de-AT"/>
    </w:rPr>
  </w:style>
  <w:style w:type="paragraph" w:customStyle="1" w:styleId="VertragA">
    <w:name w:val="Vertrag_A"/>
    <w:basedOn w:val="Listenabsatz"/>
    <w:link w:val="VertragAZchn"/>
    <w:qFormat/>
    <w:rsid w:val="00CD2B25"/>
    <w:pPr>
      <w:widowControl w:val="0"/>
      <w:numPr>
        <w:numId w:val="63"/>
      </w:numPr>
      <w:spacing w:line="276" w:lineRule="auto"/>
      <w:contextualSpacing w:val="0"/>
    </w:pPr>
    <w:rPr>
      <w:rFonts w:cs="Arial"/>
      <w:lang w:val="de-DE"/>
    </w:rPr>
  </w:style>
  <w:style w:type="character" w:customStyle="1" w:styleId="ListenabsatzZchn">
    <w:name w:val="Listenabsatz Zchn"/>
    <w:basedOn w:val="Absatz-Standardschriftart"/>
    <w:link w:val="Listenabsatz"/>
    <w:uiPriority w:val="34"/>
    <w:rsid w:val="00113EA0"/>
    <w:rPr>
      <w:rFonts w:ascii="Arial" w:hAnsi="Arial"/>
      <w:sz w:val="22"/>
      <w:szCs w:val="24"/>
      <w:lang w:val="de-AT"/>
    </w:rPr>
  </w:style>
  <w:style w:type="character" w:customStyle="1" w:styleId="VertragAbsatzZchn">
    <w:name w:val="Vertrag_Absatz Zchn"/>
    <w:basedOn w:val="ListenabsatzZchn"/>
    <w:link w:val="VertragAbsatz"/>
    <w:rsid w:val="00AA1E32"/>
    <w:rPr>
      <w:rFonts w:ascii="Arial" w:hAnsi="Arial" w:cs="Arial"/>
      <w:bCs/>
      <w:iCs/>
      <w:sz w:val="22"/>
      <w:szCs w:val="28"/>
      <w:lang w:val="de-AT"/>
    </w:rPr>
  </w:style>
  <w:style w:type="paragraph" w:customStyle="1" w:styleId="FormatvorlageListenabsatzLinksVor6PtNach3PtZeilenabstan">
    <w:name w:val="Formatvorlage Listenabsatz + Links Vor:  6 Pt. Nach:  3 Pt. Zeilenabstan..."/>
    <w:basedOn w:val="Listenabsatz"/>
    <w:rsid w:val="008A1C97"/>
    <w:pPr>
      <w:spacing w:before="120" w:after="60" w:line="276" w:lineRule="auto"/>
      <w:jc w:val="left"/>
    </w:pPr>
    <w:rPr>
      <w:szCs w:val="20"/>
    </w:rPr>
  </w:style>
  <w:style w:type="character" w:customStyle="1" w:styleId="VertragAZchn">
    <w:name w:val="Vertrag_A Zchn"/>
    <w:basedOn w:val="ListenabsatzZchn"/>
    <w:link w:val="VertragA"/>
    <w:rsid w:val="00CD2B25"/>
    <w:rPr>
      <w:rFonts w:ascii="Arial" w:hAnsi="Arial" w:cs="Arial"/>
      <w:sz w:val="22"/>
      <w:szCs w:val="24"/>
      <w:lang w:val="de-AT"/>
    </w:rPr>
  </w:style>
  <w:style w:type="paragraph" w:styleId="StandardWeb">
    <w:name w:val="Normal (Web)"/>
    <w:basedOn w:val="Standard"/>
    <w:uiPriority w:val="99"/>
    <w:unhideWhenUsed/>
    <w:rsid w:val="009D6EA0"/>
    <w:pPr>
      <w:spacing w:before="100" w:beforeAutospacing="1" w:after="100" w:afterAutospacing="1" w:line="240" w:lineRule="auto"/>
      <w:jc w:val="left"/>
    </w:pPr>
    <w:rPr>
      <w:rFonts w:ascii="Times New Roman" w:eastAsiaTheme="minorEastAsia" w:hAnsi="Times New Roman"/>
      <w:sz w:val="24"/>
      <w:lang w:val="de-DE"/>
    </w:rPr>
  </w:style>
  <w:style w:type="table" w:styleId="Tabellenraster">
    <w:name w:val="Table Grid"/>
    <w:basedOn w:val="NormaleTabelle"/>
    <w:rsid w:val="00AE7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before="240" w:line="360" w:lineRule="auto"/>
      <w:jc w:val="both"/>
    </w:pPr>
    <w:rPr>
      <w:rFonts w:ascii="Arial" w:hAnsi="Arial"/>
      <w:sz w:val="22"/>
      <w:szCs w:val="24"/>
      <w:lang w:val="de-AT"/>
    </w:rPr>
  </w:style>
  <w:style w:type="paragraph" w:styleId="berschrift1">
    <w:name w:val="heading 1"/>
    <w:basedOn w:val="Standard"/>
    <w:next w:val="Standard"/>
    <w:qFormat/>
    <w:pPr>
      <w:keepNext/>
      <w:pageBreakBefore/>
      <w:numPr>
        <w:numId w:val="15"/>
      </w:numPr>
      <w:spacing w:before="0" w:after="60"/>
      <w:outlineLvl w:val="0"/>
    </w:pPr>
    <w:rPr>
      <w:rFonts w:ascii="Arial Fett" w:hAnsi="Arial Fett" w:cs="Arial"/>
      <w:b/>
      <w:bCs/>
      <w:kern w:val="32"/>
      <w:sz w:val="24"/>
      <w:szCs w:val="32"/>
      <w:lang w:val="de-DE"/>
    </w:rPr>
  </w:style>
  <w:style w:type="paragraph" w:styleId="berschrift2">
    <w:name w:val="heading 2"/>
    <w:basedOn w:val="Standard"/>
    <w:next w:val="Standard"/>
    <w:qFormat/>
    <w:pPr>
      <w:keepNext/>
      <w:numPr>
        <w:ilvl w:val="1"/>
        <w:numId w:val="1"/>
      </w:numPr>
      <w:spacing w:before="360"/>
      <w:outlineLvl w:val="1"/>
    </w:pPr>
    <w:rPr>
      <w:b/>
      <w:bCs/>
      <w:iCs/>
      <w:szCs w:val="28"/>
    </w:rPr>
  </w:style>
  <w:style w:type="paragraph" w:styleId="berschrift3">
    <w:name w:val="heading 3"/>
    <w:basedOn w:val="Standard"/>
    <w:next w:val="Standard"/>
    <w:qFormat/>
    <w:pPr>
      <w:keepNext/>
      <w:numPr>
        <w:ilvl w:val="2"/>
        <w:numId w:val="1"/>
      </w:numPr>
      <w:spacing w:before="360"/>
      <w:outlineLvl w:val="2"/>
    </w:pPr>
    <w:rPr>
      <w:b/>
      <w:bCs/>
      <w:szCs w:val="26"/>
      <w:lang w:val="de-DE"/>
    </w:rPr>
  </w:style>
  <w:style w:type="paragraph" w:styleId="berschrift4">
    <w:name w:val="heading 4"/>
    <w:basedOn w:val="Standard"/>
    <w:next w:val="Standard"/>
    <w:qFormat/>
    <w:pPr>
      <w:keepNext/>
      <w:numPr>
        <w:ilvl w:val="3"/>
        <w:numId w:val="1"/>
      </w:numPr>
      <w:spacing w:before="360"/>
      <w:outlineLvl w:val="3"/>
    </w:pPr>
    <w:rPr>
      <w:b/>
      <w:bCs/>
      <w:szCs w:val="28"/>
    </w:rPr>
  </w:style>
  <w:style w:type="paragraph" w:styleId="berschrift5">
    <w:name w:val="heading 5"/>
    <w:basedOn w:val="Standard"/>
    <w:next w:val="Standard"/>
    <w:qFormat/>
    <w:pPr>
      <w:keepNext/>
      <w:numPr>
        <w:ilvl w:val="4"/>
        <w:numId w:val="1"/>
      </w:numPr>
      <w:outlineLvl w:val="4"/>
    </w:pPr>
    <w:rPr>
      <w:b/>
      <w:bCs/>
      <w:iCs/>
      <w:szCs w:val="26"/>
    </w:rPr>
  </w:style>
  <w:style w:type="paragraph" w:styleId="berschrift6">
    <w:name w:val="heading 6"/>
    <w:basedOn w:val="Standard"/>
    <w:next w:val="Standard"/>
    <w:qFormat/>
    <w:pPr>
      <w:keepNext/>
      <w:numPr>
        <w:ilvl w:val="5"/>
        <w:numId w:val="1"/>
      </w:numPr>
      <w:outlineLvl w:val="5"/>
    </w:pPr>
    <w:rPr>
      <w:b/>
      <w:bCs/>
      <w:szCs w:val="22"/>
    </w:rPr>
  </w:style>
  <w:style w:type="paragraph" w:styleId="berschrift7">
    <w:name w:val="heading 7"/>
    <w:basedOn w:val="Standard"/>
    <w:next w:val="Standard"/>
    <w:qFormat/>
    <w:pPr>
      <w:keepNext/>
      <w:numPr>
        <w:ilvl w:val="6"/>
        <w:numId w:val="1"/>
      </w:numPr>
      <w:outlineLvl w:val="6"/>
    </w:pPr>
    <w:rPr>
      <w:b/>
      <w:sz w:val="24"/>
    </w:rPr>
  </w:style>
  <w:style w:type="paragraph" w:styleId="berschrift8">
    <w:name w:val="heading 8"/>
    <w:basedOn w:val="Standard"/>
    <w:next w:val="Standard"/>
    <w:qFormat/>
    <w:pPr>
      <w:keepNext/>
      <w:numPr>
        <w:ilvl w:val="7"/>
        <w:numId w:val="1"/>
      </w:numPr>
      <w:outlineLvl w:val="7"/>
    </w:pPr>
    <w:rPr>
      <w:b/>
      <w:iCs/>
    </w:rPr>
  </w:style>
  <w:style w:type="paragraph" w:styleId="berschrift9">
    <w:name w:val="heading 9"/>
    <w:basedOn w:val="Standard"/>
    <w:next w:val="Standard"/>
    <w:qFormat/>
    <w:pPr>
      <w:keepNext/>
      <w:numPr>
        <w:ilvl w:val="8"/>
        <w:numId w:val="1"/>
      </w:numPr>
      <w:tabs>
        <w:tab w:val="left" w:pos="1588"/>
      </w:tabs>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rFonts w:ascii="Arial" w:hAnsi="Arial"/>
      <w:color w:val="0000FF"/>
      <w:sz w:val="22"/>
      <w:u w:val="single"/>
    </w:rPr>
  </w:style>
  <w:style w:type="paragraph" w:styleId="Verzeichnis1">
    <w:name w:val="toc 1"/>
    <w:basedOn w:val="Standard"/>
    <w:next w:val="Standard"/>
    <w:semiHidden/>
    <w:pPr>
      <w:tabs>
        <w:tab w:val="right" w:leader="dot" w:pos="9072"/>
      </w:tabs>
      <w:spacing w:before="100" w:beforeAutospacing="1" w:line="240" w:lineRule="auto"/>
      <w:ind w:left="1134" w:hanging="1134"/>
    </w:pPr>
    <w:rPr>
      <w:rFonts w:ascii="Arial Fett" w:hAnsi="Arial Fett"/>
      <w:b/>
    </w:rPr>
  </w:style>
  <w:style w:type="paragraph" w:styleId="Verzeichnis2">
    <w:name w:val="toc 2"/>
    <w:basedOn w:val="Standard"/>
    <w:next w:val="Standard"/>
    <w:semiHidden/>
    <w:pPr>
      <w:tabs>
        <w:tab w:val="right" w:leader="dot" w:pos="9072"/>
      </w:tabs>
      <w:spacing w:before="100" w:beforeAutospacing="1" w:line="240" w:lineRule="auto"/>
      <w:ind w:left="1134" w:hanging="1134"/>
    </w:pPr>
  </w:style>
  <w:style w:type="paragraph" w:styleId="Verzeichnis3">
    <w:name w:val="toc 3"/>
    <w:basedOn w:val="Standard"/>
    <w:next w:val="Standard"/>
    <w:semiHidden/>
    <w:pPr>
      <w:tabs>
        <w:tab w:val="right" w:leader="dot" w:pos="9072"/>
      </w:tabs>
      <w:spacing w:before="120" w:line="240" w:lineRule="auto"/>
      <w:ind w:left="1134" w:hanging="1134"/>
    </w:pPr>
  </w:style>
  <w:style w:type="paragraph" w:styleId="Verzeichnis4">
    <w:name w:val="toc 4"/>
    <w:basedOn w:val="Standard"/>
    <w:next w:val="Standard"/>
    <w:semiHidden/>
    <w:pPr>
      <w:tabs>
        <w:tab w:val="right" w:leader="dot" w:pos="9072"/>
      </w:tabs>
      <w:spacing w:before="0" w:line="240" w:lineRule="auto"/>
      <w:ind w:left="1134" w:hanging="1134"/>
    </w:pPr>
  </w:style>
  <w:style w:type="paragraph" w:styleId="Verzeichnis5">
    <w:name w:val="toc 5"/>
    <w:basedOn w:val="Standard"/>
    <w:next w:val="Standard"/>
    <w:semiHidden/>
    <w:pPr>
      <w:tabs>
        <w:tab w:val="right" w:leader="dot" w:pos="9072"/>
      </w:tabs>
      <w:spacing w:before="0" w:line="240" w:lineRule="auto"/>
      <w:ind w:left="1474" w:hanging="1474"/>
    </w:pPr>
  </w:style>
  <w:style w:type="paragraph" w:styleId="Verzeichnis6">
    <w:name w:val="toc 6"/>
    <w:basedOn w:val="Standard"/>
    <w:next w:val="Standard"/>
    <w:semiHidden/>
    <w:pPr>
      <w:tabs>
        <w:tab w:val="right" w:leader="dot" w:pos="9072"/>
      </w:tabs>
      <w:spacing w:before="0" w:line="240" w:lineRule="auto"/>
      <w:ind w:left="1474" w:hanging="1474"/>
    </w:pPr>
  </w:style>
  <w:style w:type="paragraph" w:styleId="Verzeichnis7">
    <w:name w:val="toc 7"/>
    <w:basedOn w:val="Standard"/>
    <w:next w:val="Standard"/>
    <w:semiHidden/>
    <w:pPr>
      <w:tabs>
        <w:tab w:val="right" w:leader="dot" w:pos="9072"/>
      </w:tabs>
      <w:spacing w:before="0" w:line="240" w:lineRule="auto"/>
      <w:ind w:left="1474" w:hanging="1474"/>
    </w:pPr>
  </w:style>
  <w:style w:type="paragraph" w:styleId="Verzeichnis8">
    <w:name w:val="toc 8"/>
    <w:basedOn w:val="Standard"/>
    <w:next w:val="Standard"/>
    <w:semiHidden/>
    <w:pPr>
      <w:tabs>
        <w:tab w:val="right" w:leader="dot" w:pos="9072"/>
      </w:tabs>
      <w:spacing w:before="0" w:line="240" w:lineRule="auto"/>
      <w:ind w:left="1701" w:hanging="1701"/>
    </w:pPr>
  </w:style>
  <w:style w:type="paragraph" w:styleId="Verzeichnis9">
    <w:name w:val="toc 9"/>
    <w:basedOn w:val="Standard"/>
    <w:next w:val="Standard"/>
    <w:semiHidden/>
    <w:pPr>
      <w:tabs>
        <w:tab w:val="right" w:leader="dot" w:pos="9072"/>
      </w:tabs>
      <w:spacing w:before="0" w:line="240" w:lineRule="auto"/>
      <w:ind w:left="1701" w:hanging="1701"/>
    </w:pPr>
  </w:style>
  <w:style w:type="paragraph" w:styleId="Abbildungsverzeichnis">
    <w:name w:val="table of figures"/>
    <w:basedOn w:val="Standard"/>
    <w:next w:val="Standard"/>
    <w:semiHidden/>
    <w:pPr>
      <w:tabs>
        <w:tab w:val="right" w:leader="dot" w:pos="9072"/>
      </w:tabs>
      <w:spacing w:before="100" w:beforeAutospacing="1" w:line="240" w:lineRule="auto"/>
      <w:ind w:left="454" w:hanging="454"/>
      <w:jc w:val="left"/>
    </w:pPr>
    <w:rPr>
      <w:bCs/>
    </w:rPr>
  </w:style>
  <w:style w:type="paragraph" w:styleId="Funotentext">
    <w:name w:val="footnote text"/>
    <w:basedOn w:val="Standard"/>
    <w:semiHidden/>
    <w:pPr>
      <w:tabs>
        <w:tab w:val="left" w:pos="227"/>
      </w:tabs>
      <w:spacing w:before="0" w:line="240" w:lineRule="auto"/>
      <w:ind w:left="227" w:hanging="227"/>
    </w:pPr>
    <w:rPr>
      <w:sz w:val="18"/>
      <w:szCs w:val="20"/>
      <w:lang w:val="de-DE"/>
    </w:rPr>
  </w:style>
  <w:style w:type="character" w:styleId="Funotenzeichen">
    <w:name w:val="footnote reference"/>
    <w:semiHidden/>
    <w:rPr>
      <w:rFonts w:ascii="Arial" w:hAnsi="Arial"/>
      <w:sz w:val="18"/>
      <w:vertAlign w:val="superscript"/>
    </w:rPr>
  </w:style>
  <w:style w:type="paragraph" w:styleId="Kopfzeile">
    <w:name w:val="header"/>
    <w:basedOn w:val="Standard"/>
    <w:pPr>
      <w:spacing w:before="0" w:line="240" w:lineRule="auto"/>
    </w:pPr>
    <w:rPr>
      <w:sz w:val="16"/>
    </w:rPr>
  </w:style>
  <w:style w:type="paragraph" w:customStyle="1" w:styleId="AbsenderGross">
    <w:name w:val="AbsenderGross"/>
    <w:basedOn w:val="Standard"/>
    <w:pPr>
      <w:framePr w:w="4820" w:h="2552" w:hRule="exact" w:vSpace="142" w:wrap="around" w:vAnchor="page" w:hAnchor="page" w:x="1581" w:y="2585" w:anchorLock="1"/>
      <w:overflowPunct w:val="0"/>
      <w:autoSpaceDE w:val="0"/>
      <w:autoSpaceDN w:val="0"/>
      <w:adjustRightInd w:val="0"/>
      <w:spacing w:before="0" w:line="240" w:lineRule="auto"/>
    </w:pPr>
    <w:rPr>
      <w:rFonts w:cs="Arial"/>
      <w:szCs w:val="20"/>
      <w:lang w:val="de-DE"/>
    </w:rPr>
  </w:style>
  <w:style w:type="paragraph" w:customStyle="1" w:styleId="Firmenangaben1">
    <w:name w:val="Firmenangaben1"/>
    <w:basedOn w:val="Standard"/>
    <w:pPr>
      <w:tabs>
        <w:tab w:val="left" w:pos="425"/>
      </w:tabs>
      <w:spacing w:before="0" w:line="220" w:lineRule="exact"/>
      <w:jc w:val="left"/>
    </w:pPr>
    <w:rPr>
      <w:sz w:val="17"/>
    </w:rPr>
  </w:style>
  <w:style w:type="paragraph" w:customStyle="1" w:styleId="Firmenangaben2">
    <w:name w:val="Firmenangaben2"/>
    <w:basedOn w:val="Standard"/>
    <w:pPr>
      <w:spacing w:before="0" w:line="240" w:lineRule="auto"/>
      <w:jc w:val="left"/>
    </w:pPr>
    <w:rPr>
      <w:sz w:val="17"/>
    </w:rPr>
  </w:style>
  <w:style w:type="paragraph" w:customStyle="1" w:styleId="AbsenderKlein">
    <w:name w:val="AbsenderKlein"/>
    <w:basedOn w:val="Standard"/>
    <w:next w:val="AbsenderGross"/>
    <w:pPr>
      <w:overflowPunct w:val="0"/>
      <w:autoSpaceDE w:val="0"/>
      <w:autoSpaceDN w:val="0"/>
      <w:adjustRightInd w:val="0"/>
      <w:spacing w:before="0" w:after="240" w:line="240" w:lineRule="auto"/>
      <w:jc w:val="left"/>
    </w:pPr>
    <w:rPr>
      <w:sz w:val="14"/>
      <w:szCs w:val="20"/>
      <w:u w:val="single"/>
      <w:lang w:val="de-DE"/>
    </w:rPr>
  </w:style>
  <w:style w:type="paragraph" w:styleId="Gruformel">
    <w:name w:val="Closing"/>
    <w:basedOn w:val="Standard"/>
    <w:pPr>
      <w:ind w:left="4252"/>
    </w:pPr>
  </w:style>
  <w:style w:type="paragraph" w:styleId="Fuzeile">
    <w:name w:val="footer"/>
    <w:basedOn w:val="Standard"/>
    <w:pPr>
      <w:spacing w:before="0"/>
      <w:jc w:val="right"/>
    </w:pPr>
  </w:style>
  <w:style w:type="character" w:styleId="Seitenzahl">
    <w:name w:val="page number"/>
    <w:rPr>
      <w:rFonts w:ascii="Arial" w:hAnsi="Arial"/>
      <w:sz w:val="22"/>
    </w:rPr>
  </w:style>
  <w:style w:type="paragraph" w:customStyle="1" w:styleId="Betreff">
    <w:name w:val="Betreff"/>
    <w:basedOn w:val="Standard"/>
    <w:pPr>
      <w:spacing w:before="0" w:line="320" w:lineRule="exact"/>
    </w:pPr>
    <w:rPr>
      <w:rFonts w:ascii="Arial Fett" w:hAnsi="Arial Fett"/>
      <w:b/>
      <w:bCs/>
      <w:sz w:val="20"/>
    </w:rPr>
  </w:style>
  <w:style w:type="paragraph" w:styleId="Zitat">
    <w:name w:val="Quote"/>
    <w:basedOn w:val="Standard"/>
    <w:next w:val="Standard"/>
    <w:qFormat/>
    <w:pPr>
      <w:spacing w:before="120" w:line="240" w:lineRule="auto"/>
      <w:ind w:left="567" w:right="567"/>
    </w:pPr>
    <w:rPr>
      <w:i/>
      <w:lang w:val="de-DE"/>
    </w:rPr>
  </w:style>
  <w:style w:type="paragraph" w:customStyle="1" w:styleId="Titelklein">
    <w:name w:val="Titel_klein"/>
    <w:basedOn w:val="Standard"/>
    <w:next w:val="Standard"/>
    <w:pPr>
      <w:jc w:val="center"/>
    </w:pPr>
    <w:rPr>
      <w:b/>
      <w:bCs/>
    </w:rPr>
  </w:style>
  <w:style w:type="paragraph" w:customStyle="1" w:styleId="TitelInhaltsverzeichnis">
    <w:name w:val="Titel_Inhaltsverzeichnis"/>
    <w:basedOn w:val="Standard"/>
    <w:next w:val="Standard"/>
    <w:pPr>
      <w:pageBreakBefore/>
      <w:jc w:val="center"/>
    </w:pPr>
    <w:rPr>
      <w:rFonts w:ascii="Arial Fett" w:hAnsi="Arial Fett"/>
      <w:b/>
    </w:rPr>
  </w:style>
  <w:style w:type="paragraph" w:styleId="Aufzhlungszeichen">
    <w:name w:val="List Bullet"/>
    <w:basedOn w:val="Standard"/>
    <w:pPr>
      <w:numPr>
        <w:numId w:val="2"/>
      </w:numPr>
    </w:pPr>
  </w:style>
  <w:style w:type="paragraph" w:customStyle="1" w:styleId="TabelleText">
    <w:name w:val="Tabelle_Text"/>
    <w:basedOn w:val="Standard"/>
    <w:pPr>
      <w:spacing w:before="40" w:after="40" w:line="240" w:lineRule="auto"/>
      <w:jc w:val="left"/>
    </w:pPr>
    <w:rPr>
      <w:sz w:val="20"/>
    </w:rPr>
  </w:style>
  <w:style w:type="paragraph" w:styleId="Liste">
    <w:name w:val="List"/>
    <w:basedOn w:val="Standard"/>
    <w:rsid w:val="00124A61"/>
    <w:pPr>
      <w:numPr>
        <w:numId w:val="72"/>
      </w:numPr>
      <w:spacing w:before="120" w:line="240" w:lineRule="auto"/>
    </w:pPr>
    <w:rPr>
      <w:lang w:val="de-DE"/>
    </w:rPr>
  </w:style>
  <w:style w:type="paragraph" w:customStyle="1" w:styleId="TabelleGliederung">
    <w:name w:val="Tabelle_Gliederung"/>
    <w:basedOn w:val="TabelleText"/>
    <w:next w:val="TabelleText"/>
    <w:pPr>
      <w:numPr>
        <w:numId w:val="7"/>
      </w:numPr>
    </w:pPr>
  </w:style>
  <w:style w:type="paragraph" w:customStyle="1" w:styleId="TabelleListe1">
    <w:name w:val="Tabelle_Liste1"/>
    <w:basedOn w:val="TabelleText"/>
    <w:pPr>
      <w:numPr>
        <w:numId w:val="4"/>
      </w:numPr>
    </w:pPr>
  </w:style>
  <w:style w:type="paragraph" w:customStyle="1" w:styleId="TabelleListe2">
    <w:name w:val="Tabelle_Liste2"/>
    <w:basedOn w:val="TabelleText"/>
    <w:pPr>
      <w:numPr>
        <w:numId w:val="5"/>
      </w:numPr>
    </w:pPr>
  </w:style>
  <w:style w:type="paragraph" w:customStyle="1" w:styleId="TabelleListe3">
    <w:name w:val="Tabelle_Liste3"/>
    <w:basedOn w:val="TabelleText"/>
    <w:pPr>
      <w:numPr>
        <w:numId w:val="6"/>
      </w:numPr>
    </w:pPr>
  </w:style>
  <w:style w:type="paragraph" w:customStyle="1" w:styleId="berschrift1ohneNummer">
    <w:name w:val="Überschrift 1_ohne Nummer"/>
    <w:basedOn w:val="berschrift1"/>
    <w:next w:val="Standard"/>
    <w:pPr>
      <w:numPr>
        <w:numId w:val="0"/>
      </w:numPr>
      <w:jc w:val="center"/>
    </w:pPr>
    <w:rPr>
      <w:caps/>
    </w:rPr>
  </w:style>
  <w:style w:type="paragraph" w:customStyle="1" w:styleId="Annex">
    <w:name w:val="Annex"/>
    <w:basedOn w:val="Standard"/>
    <w:next w:val="Standard"/>
    <w:pPr>
      <w:keepNext/>
      <w:pageBreakBefore/>
      <w:numPr>
        <w:numId w:val="17"/>
      </w:numPr>
      <w:spacing w:before="0" w:after="120"/>
    </w:pPr>
    <w:rPr>
      <w:rFonts w:ascii="Arial Fett" w:hAnsi="Arial Fett"/>
      <w:b/>
      <w:sz w:val="24"/>
    </w:rPr>
  </w:style>
  <w:style w:type="character" w:styleId="Zeilennummer">
    <w:name w:val="line number"/>
    <w:basedOn w:val="Absatz-Standardschriftart"/>
  </w:style>
  <w:style w:type="paragraph" w:customStyle="1" w:styleId="Literatur">
    <w:name w:val="Literatur"/>
    <w:basedOn w:val="Standard"/>
    <w:pPr>
      <w:ind w:left="425" w:hanging="425"/>
      <w:jc w:val="left"/>
    </w:pPr>
    <w:rPr>
      <w:lang w:val="de-DE"/>
    </w:rPr>
  </w:style>
  <w:style w:type="paragraph" w:styleId="Liste2">
    <w:name w:val="List 2"/>
    <w:basedOn w:val="Standard"/>
    <w:rsid w:val="00124A61"/>
    <w:pPr>
      <w:numPr>
        <w:numId w:val="8"/>
      </w:numPr>
      <w:spacing w:before="120" w:line="240" w:lineRule="auto"/>
    </w:pPr>
    <w:rPr>
      <w:lang w:val="de-DE"/>
    </w:rPr>
  </w:style>
  <w:style w:type="paragraph" w:styleId="Liste3">
    <w:name w:val="List 3"/>
    <w:basedOn w:val="Standard"/>
    <w:pPr>
      <w:numPr>
        <w:numId w:val="9"/>
      </w:numPr>
      <w:spacing w:before="120" w:line="240" w:lineRule="auto"/>
    </w:pPr>
  </w:style>
  <w:style w:type="paragraph" w:styleId="Liste4">
    <w:name w:val="List 4"/>
    <w:basedOn w:val="Standard"/>
    <w:pPr>
      <w:numPr>
        <w:numId w:val="10"/>
      </w:numPr>
      <w:spacing w:before="120" w:line="240" w:lineRule="auto"/>
    </w:pPr>
  </w:style>
  <w:style w:type="paragraph" w:styleId="Liste5">
    <w:name w:val="List 5"/>
    <w:basedOn w:val="Standard"/>
    <w:pPr>
      <w:numPr>
        <w:numId w:val="11"/>
      </w:numPr>
      <w:tabs>
        <w:tab w:val="clear" w:pos="2118"/>
        <w:tab w:val="left" w:pos="2155"/>
      </w:tabs>
      <w:spacing w:before="120" w:line="240" w:lineRule="auto"/>
      <w:ind w:left="2155" w:hanging="397"/>
    </w:pPr>
  </w:style>
  <w:style w:type="paragraph" w:styleId="Listenfortsetzung">
    <w:name w:val="List Continue"/>
    <w:basedOn w:val="Standard"/>
    <w:pPr>
      <w:spacing w:before="0" w:line="240" w:lineRule="auto"/>
      <w:ind w:left="567"/>
    </w:pPr>
  </w:style>
  <w:style w:type="paragraph" w:styleId="Listenfortsetzung2">
    <w:name w:val="List Continue 2"/>
    <w:basedOn w:val="Standard"/>
    <w:pPr>
      <w:spacing w:before="0" w:line="240" w:lineRule="auto"/>
      <w:ind w:left="964"/>
    </w:pPr>
  </w:style>
  <w:style w:type="paragraph" w:styleId="Listenfortsetzung3">
    <w:name w:val="List Continue 3"/>
    <w:basedOn w:val="Standard"/>
    <w:pPr>
      <w:spacing w:before="0" w:line="240" w:lineRule="auto"/>
      <w:ind w:left="1361"/>
    </w:pPr>
  </w:style>
  <w:style w:type="paragraph" w:styleId="Listenfortsetzung4">
    <w:name w:val="List Continue 4"/>
    <w:basedOn w:val="Standard"/>
    <w:pPr>
      <w:spacing w:before="0" w:line="240" w:lineRule="auto"/>
      <w:ind w:left="1758"/>
    </w:pPr>
  </w:style>
  <w:style w:type="paragraph" w:styleId="Listenfortsetzung5">
    <w:name w:val="List Continue 5"/>
    <w:basedOn w:val="Standard"/>
    <w:pPr>
      <w:spacing w:before="0" w:line="240" w:lineRule="auto"/>
      <w:ind w:left="2155"/>
    </w:pPr>
  </w:style>
  <w:style w:type="paragraph" w:styleId="Beschriftung">
    <w:name w:val="caption"/>
    <w:basedOn w:val="Standard"/>
    <w:next w:val="Standard"/>
    <w:qFormat/>
    <w:pPr>
      <w:spacing w:before="120" w:after="120"/>
      <w:jc w:val="left"/>
    </w:pPr>
    <w:rPr>
      <w:rFonts w:ascii="Arial Fett" w:hAnsi="Arial Fett"/>
      <w:b/>
      <w:bCs/>
      <w:sz w:val="20"/>
      <w:szCs w:val="20"/>
    </w:rPr>
  </w:style>
  <w:style w:type="paragraph" w:styleId="Aufzhlungszeichen2">
    <w:name w:val="List Bullet 2"/>
    <w:basedOn w:val="Standard"/>
    <w:pPr>
      <w:numPr>
        <w:numId w:val="3"/>
      </w:numPr>
    </w:pPr>
  </w:style>
  <w:style w:type="paragraph" w:styleId="Aufzhlungszeichen3">
    <w:name w:val="List Bullet 3"/>
    <w:basedOn w:val="Standard"/>
    <w:pPr>
      <w:numPr>
        <w:numId w:val="12"/>
      </w:numPr>
    </w:pPr>
  </w:style>
  <w:style w:type="paragraph" w:styleId="Aufzhlungszeichen4">
    <w:name w:val="List Bullet 4"/>
    <w:basedOn w:val="Standard"/>
    <w:pPr>
      <w:numPr>
        <w:numId w:val="13"/>
      </w:numPr>
    </w:pPr>
  </w:style>
  <w:style w:type="paragraph" w:styleId="Aufzhlungszeichen5">
    <w:name w:val="List Bullet 5"/>
    <w:basedOn w:val="Standard"/>
    <w:pPr>
      <w:numPr>
        <w:numId w:val="14"/>
      </w:numPr>
    </w:pPr>
  </w:style>
  <w:style w:type="paragraph" w:styleId="Dokumentstruktur">
    <w:name w:val="Document Map"/>
    <w:basedOn w:val="Standard"/>
    <w:semiHidden/>
    <w:pPr>
      <w:shd w:val="clear" w:color="auto" w:fill="000080"/>
    </w:pPr>
    <w:rPr>
      <w:rFonts w:ascii="Tahoma" w:hAnsi="Tahoma" w:cs="Tahoma"/>
    </w:rPr>
  </w:style>
  <w:style w:type="paragraph" w:customStyle="1" w:styleId="Listengliederung">
    <w:name w:val="Listengliederung"/>
    <w:basedOn w:val="Standard"/>
    <w:pPr>
      <w:numPr>
        <w:numId w:val="16"/>
      </w:numPr>
      <w:spacing w:before="120" w:line="240" w:lineRule="auto"/>
      <w:ind w:left="357" w:hanging="357"/>
      <w:jc w:val="left"/>
    </w:pPr>
    <w:rPr>
      <w:lang w:val="de-DE"/>
    </w:rPr>
  </w:style>
  <w:style w:type="paragraph" w:styleId="Textkrper">
    <w:name w:val="Body Text"/>
    <w:basedOn w:val="Standard"/>
    <w:pPr>
      <w:jc w:val="left"/>
    </w:pPr>
    <w:rPr>
      <w:lang w:val="de-DE"/>
    </w:rPr>
  </w:style>
  <w:style w:type="character" w:styleId="BesuchterHyperlink">
    <w:name w:val="FollowedHyperlink"/>
    <w:rPr>
      <w:color w:val="800080"/>
      <w:u w:val="single"/>
    </w:rPr>
  </w:style>
  <w:style w:type="paragraph" w:styleId="Listenabsatz">
    <w:name w:val="List Paragraph"/>
    <w:basedOn w:val="Standard"/>
    <w:link w:val="ListenabsatzZchn"/>
    <w:uiPriority w:val="34"/>
    <w:qFormat/>
    <w:rsid w:val="00060F3F"/>
    <w:pPr>
      <w:ind w:left="720"/>
      <w:contextualSpacing/>
    </w:pPr>
  </w:style>
  <w:style w:type="paragraph" w:customStyle="1" w:styleId="Formatvorlage12PtFettZentriertUnterschneidungab16PtZeilenabs">
    <w:name w:val="Formatvorlage 12 Pt. Fett Zentriert Unterschneidung ab 16 Pt. Zeilenabs..."/>
    <w:basedOn w:val="Standard"/>
    <w:link w:val="Formatvorlage12PtFettZentriertUnterschneidungab16PtZeilenabsZchn"/>
    <w:autoRedefine/>
    <w:rsid w:val="00193228"/>
    <w:pPr>
      <w:spacing w:before="480" w:line="276" w:lineRule="auto"/>
      <w:jc w:val="center"/>
    </w:pPr>
    <w:rPr>
      <w:b/>
      <w:bCs/>
      <w:kern w:val="32"/>
      <w:sz w:val="24"/>
      <w:szCs w:val="20"/>
    </w:rPr>
  </w:style>
  <w:style w:type="paragraph" w:styleId="Sprechblasentext">
    <w:name w:val="Balloon Text"/>
    <w:basedOn w:val="Standard"/>
    <w:link w:val="SprechblasentextZchn"/>
    <w:rsid w:val="009D0CD5"/>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9D0CD5"/>
    <w:rPr>
      <w:rFonts w:ascii="Tahoma" w:hAnsi="Tahoma" w:cs="Tahoma"/>
      <w:sz w:val="16"/>
      <w:szCs w:val="16"/>
      <w:lang w:val="de-AT"/>
    </w:rPr>
  </w:style>
  <w:style w:type="character" w:styleId="Kommentarzeichen">
    <w:name w:val="annotation reference"/>
    <w:basedOn w:val="Absatz-Standardschriftart"/>
    <w:rsid w:val="00F02E7B"/>
    <w:rPr>
      <w:sz w:val="16"/>
      <w:szCs w:val="16"/>
    </w:rPr>
  </w:style>
  <w:style w:type="paragraph" w:styleId="Kommentartext">
    <w:name w:val="annotation text"/>
    <w:basedOn w:val="Standard"/>
    <w:link w:val="KommentartextZchn"/>
    <w:rsid w:val="00F02E7B"/>
    <w:pPr>
      <w:spacing w:line="240" w:lineRule="auto"/>
    </w:pPr>
    <w:rPr>
      <w:sz w:val="20"/>
      <w:szCs w:val="20"/>
    </w:rPr>
  </w:style>
  <w:style w:type="character" w:customStyle="1" w:styleId="KommentartextZchn">
    <w:name w:val="Kommentartext Zchn"/>
    <w:basedOn w:val="Absatz-Standardschriftart"/>
    <w:link w:val="Kommentartext"/>
    <w:rsid w:val="00F02E7B"/>
    <w:rPr>
      <w:rFonts w:ascii="Arial" w:hAnsi="Arial"/>
      <w:lang w:val="de-AT"/>
    </w:rPr>
  </w:style>
  <w:style w:type="paragraph" w:styleId="Kommentarthema">
    <w:name w:val="annotation subject"/>
    <w:basedOn w:val="Kommentartext"/>
    <w:next w:val="Kommentartext"/>
    <w:link w:val="KommentarthemaZchn"/>
    <w:rsid w:val="00F02E7B"/>
    <w:rPr>
      <w:b/>
      <w:bCs/>
    </w:rPr>
  </w:style>
  <w:style w:type="character" w:customStyle="1" w:styleId="KommentarthemaZchn">
    <w:name w:val="Kommentarthema Zchn"/>
    <w:basedOn w:val="KommentartextZchn"/>
    <w:link w:val="Kommentarthema"/>
    <w:rsid w:val="00F02E7B"/>
    <w:rPr>
      <w:rFonts w:ascii="Arial" w:hAnsi="Arial"/>
      <w:b/>
      <w:bCs/>
      <w:lang w:val="de-AT"/>
    </w:rPr>
  </w:style>
  <w:style w:type="paragraph" w:customStyle="1" w:styleId="Absatz3">
    <w:name w:val="Absatz 3"/>
    <w:basedOn w:val="Standard"/>
    <w:rsid w:val="007F03D9"/>
    <w:pPr>
      <w:overflowPunct w:val="0"/>
      <w:autoSpaceDE w:val="0"/>
      <w:autoSpaceDN w:val="0"/>
      <w:adjustRightInd w:val="0"/>
      <w:spacing w:before="120" w:after="240" w:line="360" w:lineRule="exact"/>
      <w:ind w:left="1134"/>
      <w:textAlignment w:val="baseline"/>
    </w:pPr>
    <w:rPr>
      <w:rFonts w:cs="Arial"/>
      <w:sz w:val="20"/>
      <w:szCs w:val="20"/>
      <w:lang w:val="de-DE"/>
    </w:rPr>
  </w:style>
  <w:style w:type="paragraph" w:styleId="KeinLeerraum">
    <w:name w:val="No Spacing"/>
    <w:uiPriority w:val="1"/>
    <w:qFormat/>
    <w:rsid w:val="00442BC3"/>
    <w:pPr>
      <w:jc w:val="both"/>
    </w:pPr>
    <w:rPr>
      <w:rFonts w:ascii="Arial" w:hAnsi="Arial"/>
      <w:sz w:val="22"/>
      <w:szCs w:val="24"/>
      <w:lang w:val="de-AT"/>
    </w:rPr>
  </w:style>
  <w:style w:type="paragraph" w:customStyle="1" w:styleId="VertragParagraph">
    <w:name w:val="Vertrag_Paragraph"/>
    <w:basedOn w:val="berschrift1ohneNummer"/>
    <w:next w:val="Standard"/>
    <w:link w:val="VertragParagraphZchn"/>
    <w:qFormat/>
    <w:rsid w:val="00292B93"/>
    <w:pPr>
      <w:pageBreakBefore w:val="0"/>
      <w:spacing w:before="360" w:after="120"/>
      <w:contextualSpacing/>
    </w:pPr>
    <w:rPr>
      <w:rFonts w:eastAsiaTheme="minorEastAsia"/>
      <w:caps w:val="0"/>
    </w:rPr>
  </w:style>
  <w:style w:type="paragraph" w:customStyle="1" w:styleId="VertragAbsatz">
    <w:name w:val="Vertrag_Absatz"/>
    <w:basedOn w:val="berschrift2"/>
    <w:link w:val="VertragAbsatzZchn"/>
    <w:qFormat/>
    <w:rsid w:val="00AA1E32"/>
    <w:pPr>
      <w:numPr>
        <w:ilvl w:val="0"/>
        <w:numId w:val="34"/>
      </w:numPr>
      <w:spacing w:line="276" w:lineRule="auto"/>
      <w:ind w:left="567" w:hanging="567"/>
      <w:outlineLvl w:val="9"/>
    </w:pPr>
    <w:rPr>
      <w:rFonts w:cs="Arial"/>
      <w:b w:val="0"/>
      <w:lang w:val="de-DE"/>
    </w:rPr>
  </w:style>
  <w:style w:type="character" w:customStyle="1" w:styleId="Formatvorlage12PtFettZentriertUnterschneidungab16PtZeilenabsZchn">
    <w:name w:val="Formatvorlage 12 Pt. Fett Zentriert Unterschneidung ab 16 Pt. Zeilenabs... Zchn"/>
    <w:basedOn w:val="Absatz-Standardschriftart"/>
    <w:link w:val="Formatvorlage12PtFettZentriertUnterschneidungab16PtZeilenabs"/>
    <w:rsid w:val="00941D66"/>
    <w:rPr>
      <w:rFonts w:ascii="Arial" w:hAnsi="Arial"/>
      <w:b/>
      <w:bCs/>
      <w:kern w:val="32"/>
      <w:sz w:val="24"/>
      <w:lang w:val="de-AT"/>
    </w:rPr>
  </w:style>
  <w:style w:type="character" w:customStyle="1" w:styleId="VertragParagraphZchn">
    <w:name w:val="Vertrag_Paragraph Zchn"/>
    <w:basedOn w:val="Formatvorlage12PtFettZentriertUnterschneidungab16PtZeilenabsZchn"/>
    <w:link w:val="VertragParagraph"/>
    <w:rsid w:val="00292B93"/>
    <w:rPr>
      <w:rFonts w:ascii="Arial Fett" w:eastAsiaTheme="minorEastAsia" w:hAnsi="Arial Fett" w:cs="Arial"/>
      <w:b/>
      <w:bCs/>
      <w:kern w:val="32"/>
      <w:sz w:val="24"/>
      <w:szCs w:val="32"/>
      <w:lang w:val="de-AT"/>
    </w:rPr>
  </w:style>
  <w:style w:type="paragraph" w:customStyle="1" w:styleId="VertragA">
    <w:name w:val="Vertrag_A"/>
    <w:basedOn w:val="Listenabsatz"/>
    <w:link w:val="VertragAZchn"/>
    <w:qFormat/>
    <w:rsid w:val="00CD2B25"/>
    <w:pPr>
      <w:widowControl w:val="0"/>
      <w:numPr>
        <w:numId w:val="63"/>
      </w:numPr>
      <w:spacing w:line="276" w:lineRule="auto"/>
      <w:contextualSpacing w:val="0"/>
    </w:pPr>
    <w:rPr>
      <w:rFonts w:cs="Arial"/>
      <w:lang w:val="de-DE"/>
    </w:rPr>
  </w:style>
  <w:style w:type="character" w:customStyle="1" w:styleId="ListenabsatzZchn">
    <w:name w:val="Listenabsatz Zchn"/>
    <w:basedOn w:val="Absatz-Standardschriftart"/>
    <w:link w:val="Listenabsatz"/>
    <w:uiPriority w:val="34"/>
    <w:rsid w:val="00113EA0"/>
    <w:rPr>
      <w:rFonts w:ascii="Arial" w:hAnsi="Arial"/>
      <w:sz w:val="22"/>
      <w:szCs w:val="24"/>
      <w:lang w:val="de-AT"/>
    </w:rPr>
  </w:style>
  <w:style w:type="character" w:customStyle="1" w:styleId="VertragAbsatzZchn">
    <w:name w:val="Vertrag_Absatz Zchn"/>
    <w:basedOn w:val="ListenabsatzZchn"/>
    <w:link w:val="VertragAbsatz"/>
    <w:rsid w:val="00AA1E32"/>
    <w:rPr>
      <w:rFonts w:ascii="Arial" w:hAnsi="Arial" w:cs="Arial"/>
      <w:bCs/>
      <w:iCs/>
      <w:sz w:val="22"/>
      <w:szCs w:val="28"/>
      <w:lang w:val="de-AT"/>
    </w:rPr>
  </w:style>
  <w:style w:type="paragraph" w:customStyle="1" w:styleId="FormatvorlageListenabsatzLinksVor6PtNach3PtZeilenabstan">
    <w:name w:val="Formatvorlage Listenabsatz + Links Vor:  6 Pt. Nach:  3 Pt. Zeilenabstan..."/>
    <w:basedOn w:val="Listenabsatz"/>
    <w:rsid w:val="008A1C97"/>
    <w:pPr>
      <w:spacing w:before="120" w:after="60" w:line="276" w:lineRule="auto"/>
      <w:jc w:val="left"/>
    </w:pPr>
    <w:rPr>
      <w:szCs w:val="20"/>
    </w:rPr>
  </w:style>
  <w:style w:type="character" w:customStyle="1" w:styleId="VertragAZchn">
    <w:name w:val="Vertrag_A Zchn"/>
    <w:basedOn w:val="ListenabsatzZchn"/>
    <w:link w:val="VertragA"/>
    <w:rsid w:val="00CD2B25"/>
    <w:rPr>
      <w:rFonts w:ascii="Arial" w:hAnsi="Arial" w:cs="Arial"/>
      <w:sz w:val="22"/>
      <w:szCs w:val="24"/>
      <w:lang w:val="de-AT"/>
    </w:rPr>
  </w:style>
  <w:style w:type="paragraph" w:styleId="StandardWeb">
    <w:name w:val="Normal (Web)"/>
    <w:basedOn w:val="Standard"/>
    <w:uiPriority w:val="99"/>
    <w:unhideWhenUsed/>
    <w:rsid w:val="009D6EA0"/>
    <w:pPr>
      <w:spacing w:before="100" w:beforeAutospacing="1" w:after="100" w:afterAutospacing="1" w:line="240" w:lineRule="auto"/>
      <w:jc w:val="left"/>
    </w:pPr>
    <w:rPr>
      <w:rFonts w:ascii="Times New Roman" w:eastAsiaTheme="minorEastAsia" w:hAnsi="Times New Roman"/>
      <w:sz w:val="24"/>
      <w:lang w:val="de-DE"/>
    </w:rPr>
  </w:style>
  <w:style w:type="table" w:styleId="Tabellenraster">
    <w:name w:val="Table Grid"/>
    <w:basedOn w:val="NormaleTabelle"/>
    <w:rsid w:val="00AE7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298">
      <w:bodyDiv w:val="1"/>
      <w:marLeft w:val="0"/>
      <w:marRight w:val="0"/>
      <w:marTop w:val="0"/>
      <w:marBottom w:val="0"/>
      <w:divBdr>
        <w:top w:val="none" w:sz="0" w:space="0" w:color="auto"/>
        <w:left w:val="none" w:sz="0" w:space="0" w:color="auto"/>
        <w:bottom w:val="none" w:sz="0" w:space="0" w:color="auto"/>
        <w:right w:val="none" w:sz="0" w:space="0" w:color="auto"/>
      </w:divBdr>
    </w:div>
    <w:div w:id="62994605">
      <w:bodyDiv w:val="1"/>
      <w:marLeft w:val="0"/>
      <w:marRight w:val="0"/>
      <w:marTop w:val="0"/>
      <w:marBottom w:val="0"/>
      <w:divBdr>
        <w:top w:val="none" w:sz="0" w:space="0" w:color="auto"/>
        <w:left w:val="none" w:sz="0" w:space="0" w:color="auto"/>
        <w:bottom w:val="none" w:sz="0" w:space="0" w:color="auto"/>
        <w:right w:val="none" w:sz="0" w:space="0" w:color="auto"/>
      </w:divBdr>
    </w:div>
    <w:div w:id="76486577">
      <w:bodyDiv w:val="1"/>
      <w:marLeft w:val="0"/>
      <w:marRight w:val="0"/>
      <w:marTop w:val="0"/>
      <w:marBottom w:val="0"/>
      <w:divBdr>
        <w:top w:val="none" w:sz="0" w:space="0" w:color="auto"/>
        <w:left w:val="none" w:sz="0" w:space="0" w:color="auto"/>
        <w:bottom w:val="none" w:sz="0" w:space="0" w:color="auto"/>
        <w:right w:val="none" w:sz="0" w:space="0" w:color="auto"/>
      </w:divBdr>
    </w:div>
    <w:div w:id="467362469">
      <w:bodyDiv w:val="1"/>
      <w:marLeft w:val="0"/>
      <w:marRight w:val="0"/>
      <w:marTop w:val="0"/>
      <w:marBottom w:val="0"/>
      <w:divBdr>
        <w:top w:val="none" w:sz="0" w:space="0" w:color="auto"/>
        <w:left w:val="none" w:sz="0" w:space="0" w:color="auto"/>
        <w:bottom w:val="none" w:sz="0" w:space="0" w:color="auto"/>
        <w:right w:val="none" w:sz="0" w:space="0" w:color="auto"/>
      </w:divBdr>
    </w:div>
    <w:div w:id="689137139">
      <w:bodyDiv w:val="1"/>
      <w:marLeft w:val="0"/>
      <w:marRight w:val="0"/>
      <w:marTop w:val="0"/>
      <w:marBottom w:val="0"/>
      <w:divBdr>
        <w:top w:val="none" w:sz="0" w:space="0" w:color="auto"/>
        <w:left w:val="none" w:sz="0" w:space="0" w:color="auto"/>
        <w:bottom w:val="none" w:sz="0" w:space="0" w:color="auto"/>
        <w:right w:val="none" w:sz="0" w:space="0" w:color="auto"/>
      </w:divBdr>
    </w:div>
    <w:div w:id="892884989">
      <w:bodyDiv w:val="1"/>
      <w:marLeft w:val="0"/>
      <w:marRight w:val="0"/>
      <w:marTop w:val="0"/>
      <w:marBottom w:val="0"/>
      <w:divBdr>
        <w:top w:val="none" w:sz="0" w:space="0" w:color="auto"/>
        <w:left w:val="none" w:sz="0" w:space="0" w:color="auto"/>
        <w:bottom w:val="none" w:sz="0" w:space="0" w:color="auto"/>
        <w:right w:val="none" w:sz="0" w:space="0" w:color="auto"/>
      </w:divBdr>
    </w:div>
    <w:div w:id="1674607294">
      <w:bodyDiv w:val="1"/>
      <w:marLeft w:val="0"/>
      <w:marRight w:val="0"/>
      <w:marTop w:val="0"/>
      <w:marBottom w:val="0"/>
      <w:divBdr>
        <w:top w:val="none" w:sz="0" w:space="0" w:color="auto"/>
        <w:left w:val="none" w:sz="0" w:space="0" w:color="auto"/>
        <w:bottom w:val="none" w:sz="0" w:space="0" w:color="auto"/>
        <w:right w:val="none" w:sz="0" w:space="0" w:color="auto"/>
      </w:divBdr>
    </w:div>
    <w:div w:id="179012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970090DD422F4683DFEFAF91BE015B" ma:contentTypeVersion="21" ma:contentTypeDescription="Ein neues Dokument erstellen." ma:contentTypeScope="" ma:versionID="40b7db3ff44e0ac567c1c9ab04767d60">
  <xsd:schema xmlns:xsd="http://www.w3.org/2001/XMLSchema" xmlns:xs="http://www.w3.org/2001/XMLSchema" xmlns:p="http://schemas.microsoft.com/office/2006/metadata/properties" targetNamespace="http://schemas.microsoft.com/office/2006/metadata/properties" ma:root="true" ma:fieldsID="391ffdab0bc81869a2b3491cc004198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http://intra/_cts/Dokument/Dokument.htm</xsnLocation>
  <cached>False</cached>
  <openByDefault>False</openByDefault>
  <xsnScope>http://intra</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0E6AB-3922-4B5F-B48D-E6514E2D9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DA6D877-47E4-4342-9E91-C56807561D3F}">
  <ds:schemaRefs>
    <ds:schemaRef ds:uri="http://schemas.microsoft.com/office/2006/metadata/customXsn"/>
  </ds:schemaRefs>
</ds:datastoreItem>
</file>

<file path=customXml/itemProps3.xml><?xml version="1.0" encoding="utf-8"?>
<ds:datastoreItem xmlns:ds="http://schemas.openxmlformats.org/officeDocument/2006/customXml" ds:itemID="{90D587F0-A0E6-41E1-B94B-57B4207048B3}">
  <ds:schemaRefs>
    <ds:schemaRef ds:uri="http://schemas.microsoft.com/sharepoint/v3/contenttype/forms"/>
  </ds:schemaRefs>
</ds:datastoreItem>
</file>

<file path=customXml/itemProps4.xml><?xml version="1.0" encoding="utf-8"?>
<ds:datastoreItem xmlns:ds="http://schemas.openxmlformats.org/officeDocument/2006/customXml" ds:itemID="{4518F12C-A939-4C06-951B-97ED9E02223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C455D78-B6BA-42D2-9F36-BEFDB475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8419</Words>
  <Characters>53043</Characters>
  <Application>Microsoft Office Word</Application>
  <DocSecurity>0</DocSecurity>
  <Lines>442</Lines>
  <Paragraphs>122</Paragraphs>
  <ScaleCrop>false</ScaleCrop>
  <HeadingPairs>
    <vt:vector size="2" baseType="variant">
      <vt:variant>
        <vt:lpstr>Titel</vt:lpstr>
      </vt:variant>
      <vt:variant>
        <vt:i4>1</vt:i4>
      </vt:variant>
    </vt:vector>
  </HeadingPairs>
  <TitlesOfParts>
    <vt:vector size="1" baseType="lpstr">
      <vt:lpstr>SBR-Formatvorlage Memorandum</vt:lpstr>
    </vt:vector>
  </TitlesOfParts>
  <Company>SBR-net Consulting AG</Company>
  <LinksUpToDate>false</LinksUpToDate>
  <CharactersWithSpaces>61340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SBR-Formatvorlage Memorandum</dc:title>
  <dc:creator>Ernst-Olav Ruhle</dc:creator>
  <cp:lastModifiedBy>Januschke Oskar</cp:lastModifiedBy>
  <cp:revision>18</cp:revision>
  <cp:lastPrinted>2016-01-15T17:38:00Z</cp:lastPrinted>
  <dcterms:created xsi:type="dcterms:W3CDTF">2016-01-15T07:28:00Z</dcterms:created>
  <dcterms:modified xsi:type="dcterms:W3CDTF">2016-08-20T20:42:00Z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0x010100E3970090DD422F4683DFEFAF91BE015B</vt:lpwstr>
  </property>
  <property fmtid="{D5CDD505-2E9C-101B-9397-08002B2CF9AE}" pid="3" name="_MetadataHistory">
    <vt:lpwstr>[{"modified": "07.04.2014 14:45:30", "username": "Polaczek, Dorothea", "changes": [{"title": "Title", "newValue": "SBR-Formatvorlage Memorandum", "oldValue": ""}]}]</vt:lpwstr>
  </property>
</Properties>
</file>